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BA8CA0" w14:textId="202B2D8F" w:rsidR="009A0E80" w:rsidRDefault="009A0E80" w:rsidP="003E609C">
      <w:pPr>
        <w:spacing w:after="0" w:line="276" w:lineRule="auto"/>
        <w:jc w:val="both"/>
        <w:rPr>
          <w:rFonts w:ascii="Calibri" w:hAnsi="Calibri" w:cs="Calibri"/>
          <w:b/>
          <w:bCs/>
          <w:sz w:val="24"/>
          <w:szCs w:val="24"/>
          <w:lang w:val="en-US"/>
        </w:rPr>
      </w:pPr>
      <w:r w:rsidRPr="003E609C">
        <w:rPr>
          <w:rFonts w:ascii="Calibri" w:hAnsi="Calibri" w:cs="Calibri"/>
          <w:b/>
          <w:bCs/>
          <w:sz w:val="24"/>
          <w:szCs w:val="24"/>
          <w:lang w:val="en-US"/>
        </w:rPr>
        <w:t>DYSLEXIA AND DYSCALCULIA</w:t>
      </w:r>
      <w:r w:rsidR="00800038">
        <w:rPr>
          <w:rFonts w:ascii="Calibri" w:hAnsi="Calibri" w:cs="Calibri"/>
          <w:b/>
          <w:bCs/>
          <w:sz w:val="24"/>
          <w:szCs w:val="24"/>
          <w:lang w:val="en-US"/>
        </w:rPr>
        <w:t xml:space="preserve"> (5 EC)</w:t>
      </w:r>
    </w:p>
    <w:p w14:paraId="3BB7428E" w14:textId="6E93AF57" w:rsidR="00F62940" w:rsidRPr="009A0E80" w:rsidRDefault="00F62940" w:rsidP="003E609C">
      <w:pPr>
        <w:spacing w:after="0" w:line="276" w:lineRule="auto"/>
        <w:jc w:val="both"/>
        <w:rPr>
          <w:rFonts w:ascii="Calibri" w:hAnsi="Calibri" w:cs="Calibri"/>
          <w:i/>
          <w:iCs/>
          <w:sz w:val="24"/>
          <w:szCs w:val="24"/>
          <w:lang w:val="en-US"/>
        </w:rPr>
      </w:pPr>
      <w:r w:rsidRPr="009A0E80">
        <w:rPr>
          <w:rFonts w:ascii="Calibri" w:hAnsi="Calibri" w:cs="Calibri"/>
          <w:i/>
          <w:iCs/>
          <w:sz w:val="24"/>
          <w:szCs w:val="24"/>
          <w:lang w:val="en-US"/>
        </w:rPr>
        <w:t>Functional and Dysfunctional Reading and Number Processing</w:t>
      </w:r>
    </w:p>
    <w:p w14:paraId="5D6752FD" w14:textId="77777777" w:rsidR="00E3208C" w:rsidRPr="003E609C" w:rsidRDefault="00E3208C" w:rsidP="003E609C">
      <w:pPr>
        <w:spacing w:after="0" w:line="276" w:lineRule="auto"/>
        <w:jc w:val="both"/>
        <w:rPr>
          <w:rFonts w:ascii="Calibri" w:hAnsi="Calibri" w:cs="Calibri"/>
          <w:sz w:val="24"/>
          <w:szCs w:val="24"/>
          <w:lang w:val="en-US"/>
        </w:rPr>
      </w:pPr>
    </w:p>
    <w:p w14:paraId="7CD318E5" w14:textId="67D70647" w:rsidR="00E3208C" w:rsidRPr="003E609C" w:rsidRDefault="003E609C" w:rsidP="003E609C">
      <w:pPr>
        <w:spacing w:after="0" w:line="276" w:lineRule="auto"/>
        <w:jc w:val="both"/>
        <w:rPr>
          <w:rFonts w:ascii="Calibri" w:hAnsi="Calibri" w:cs="Calibri"/>
          <w:b/>
          <w:bCs/>
          <w:sz w:val="24"/>
          <w:szCs w:val="24"/>
          <w:lang w:val="en-US"/>
        </w:rPr>
      </w:pPr>
      <w:r w:rsidRPr="003E609C">
        <w:rPr>
          <w:rFonts w:ascii="Calibri" w:hAnsi="Calibri" w:cs="Calibri"/>
          <w:b/>
          <w:bCs/>
          <w:sz w:val="24"/>
          <w:szCs w:val="24"/>
          <w:lang w:val="en-US"/>
        </w:rPr>
        <w:t>Course Description</w:t>
      </w:r>
    </w:p>
    <w:p w14:paraId="177C2B1F" w14:textId="63B44EF7" w:rsidR="00666C6F" w:rsidRPr="003E609C" w:rsidRDefault="00666C6F" w:rsidP="003E609C">
      <w:pPr>
        <w:spacing w:after="0" w:line="276" w:lineRule="auto"/>
        <w:jc w:val="both"/>
        <w:rPr>
          <w:rFonts w:ascii="Calibri" w:hAnsi="Calibri" w:cs="Calibri"/>
          <w:sz w:val="24"/>
          <w:szCs w:val="24"/>
          <w:lang w:val="en-US"/>
        </w:rPr>
      </w:pPr>
      <w:r w:rsidRPr="003E609C">
        <w:rPr>
          <w:rFonts w:ascii="Calibri" w:hAnsi="Calibri" w:cs="Calibri"/>
          <w:sz w:val="24"/>
          <w:szCs w:val="24"/>
          <w:lang w:val="en-US"/>
        </w:rPr>
        <w:t xml:space="preserve">To take part in society, the ability to read, understand numbers and perform calculations are essential skills. </w:t>
      </w:r>
      <w:r w:rsidR="00EB3BED" w:rsidRPr="003E609C">
        <w:rPr>
          <w:rFonts w:ascii="Calibri" w:hAnsi="Calibri" w:cs="Calibri"/>
          <w:sz w:val="24"/>
          <w:szCs w:val="24"/>
          <w:lang w:val="en-US"/>
        </w:rPr>
        <w:t>These skills are not only relevant to successfully complete an educational program, but also to follow the news, communicate with the government, businesses, colleagues, friends and members of your family. Moreover, you to understand the taxes you have to pay and be able to budget your income and expenses. Unfortunately</w:t>
      </w:r>
      <w:r w:rsidRPr="003E609C">
        <w:rPr>
          <w:rFonts w:ascii="Calibri" w:hAnsi="Calibri" w:cs="Calibri"/>
          <w:sz w:val="24"/>
          <w:szCs w:val="24"/>
          <w:lang w:val="en-US"/>
        </w:rPr>
        <w:t xml:space="preserve">, a significant portion of people have problems with reading or number processing because of </w:t>
      </w:r>
      <w:r w:rsidR="00EB3BED" w:rsidRPr="003E609C">
        <w:rPr>
          <w:rFonts w:ascii="Calibri" w:hAnsi="Calibri" w:cs="Calibri"/>
          <w:sz w:val="24"/>
          <w:szCs w:val="24"/>
          <w:lang w:val="en-US"/>
        </w:rPr>
        <w:t xml:space="preserve">(neuro)cognitive </w:t>
      </w:r>
      <w:r w:rsidRPr="003E609C">
        <w:rPr>
          <w:rFonts w:ascii="Calibri" w:hAnsi="Calibri" w:cs="Calibri"/>
          <w:sz w:val="24"/>
          <w:szCs w:val="24"/>
          <w:lang w:val="en-US"/>
        </w:rPr>
        <w:t>problems such as dyslexia and dyscalculia, suboptimal education or a combination of factors. This course covers such problems</w:t>
      </w:r>
      <w:r w:rsidR="00F34F85" w:rsidRPr="003E609C">
        <w:rPr>
          <w:rFonts w:ascii="Calibri" w:hAnsi="Calibri" w:cs="Calibri"/>
          <w:sz w:val="24"/>
          <w:szCs w:val="24"/>
          <w:lang w:val="en-US"/>
        </w:rPr>
        <w:t>,</w:t>
      </w:r>
      <w:r w:rsidRPr="003E609C">
        <w:rPr>
          <w:rFonts w:ascii="Calibri" w:hAnsi="Calibri" w:cs="Calibri"/>
          <w:sz w:val="24"/>
          <w:szCs w:val="24"/>
          <w:lang w:val="en-US"/>
        </w:rPr>
        <w:t xml:space="preserve"> but also </w:t>
      </w:r>
      <w:r w:rsidR="00D64498" w:rsidRPr="003E609C">
        <w:rPr>
          <w:rFonts w:ascii="Calibri" w:hAnsi="Calibri" w:cs="Calibri"/>
          <w:sz w:val="24"/>
          <w:szCs w:val="24"/>
          <w:lang w:val="en-US"/>
        </w:rPr>
        <w:t xml:space="preserve">normal, </w:t>
      </w:r>
      <w:r w:rsidRPr="003E609C">
        <w:rPr>
          <w:rFonts w:ascii="Calibri" w:hAnsi="Calibri" w:cs="Calibri"/>
          <w:sz w:val="24"/>
          <w:szCs w:val="24"/>
          <w:lang w:val="en-US"/>
        </w:rPr>
        <w:t>functional reading and number processing as this is crucial to understanding</w:t>
      </w:r>
      <w:r w:rsidR="00F34F85" w:rsidRPr="003E609C">
        <w:rPr>
          <w:rFonts w:ascii="Calibri" w:hAnsi="Calibri" w:cs="Calibri"/>
          <w:sz w:val="24"/>
          <w:szCs w:val="24"/>
          <w:lang w:val="en-US"/>
        </w:rPr>
        <w:t xml:space="preserve"> the possible problems</w:t>
      </w:r>
      <w:r w:rsidR="00D64498" w:rsidRPr="003E609C">
        <w:rPr>
          <w:rFonts w:ascii="Calibri" w:hAnsi="Calibri" w:cs="Calibri"/>
          <w:sz w:val="24"/>
          <w:szCs w:val="24"/>
          <w:lang w:val="en-US"/>
        </w:rPr>
        <w:t xml:space="preserve">, </w:t>
      </w:r>
      <w:r w:rsidR="00F34F85" w:rsidRPr="003E609C">
        <w:rPr>
          <w:rFonts w:ascii="Calibri" w:hAnsi="Calibri" w:cs="Calibri"/>
          <w:sz w:val="24"/>
          <w:szCs w:val="24"/>
          <w:lang w:val="en-US"/>
        </w:rPr>
        <w:t xml:space="preserve">their origin, diagnosis and potential remedies. Finally, the course covers </w:t>
      </w:r>
      <w:r w:rsidR="00D64498" w:rsidRPr="003E609C">
        <w:rPr>
          <w:rFonts w:ascii="Calibri" w:hAnsi="Calibri" w:cs="Calibri"/>
          <w:sz w:val="24"/>
          <w:szCs w:val="24"/>
          <w:lang w:val="en-US"/>
        </w:rPr>
        <w:t>the</w:t>
      </w:r>
      <w:r w:rsidR="0077067E" w:rsidRPr="003E609C">
        <w:rPr>
          <w:rFonts w:ascii="Calibri" w:hAnsi="Calibri" w:cs="Calibri"/>
          <w:sz w:val="24"/>
          <w:szCs w:val="24"/>
          <w:lang w:val="en-US"/>
        </w:rPr>
        <w:t>,</w:t>
      </w:r>
      <w:r w:rsidR="00D64498" w:rsidRPr="003E609C">
        <w:rPr>
          <w:rFonts w:ascii="Calibri" w:hAnsi="Calibri" w:cs="Calibri"/>
          <w:sz w:val="24"/>
          <w:szCs w:val="24"/>
          <w:lang w:val="en-US"/>
        </w:rPr>
        <w:t xml:space="preserve"> often</w:t>
      </w:r>
      <w:r w:rsidR="00E3208C" w:rsidRPr="003E609C">
        <w:rPr>
          <w:rFonts w:ascii="Calibri" w:hAnsi="Calibri" w:cs="Calibri"/>
          <w:sz w:val="24"/>
          <w:szCs w:val="24"/>
          <w:lang w:val="en-US"/>
        </w:rPr>
        <w:t xml:space="preserve"> </w:t>
      </w:r>
      <w:r w:rsidR="00D64498" w:rsidRPr="003E609C">
        <w:rPr>
          <w:rFonts w:ascii="Calibri" w:hAnsi="Calibri" w:cs="Calibri"/>
          <w:sz w:val="24"/>
          <w:szCs w:val="24"/>
          <w:lang w:val="en-US"/>
        </w:rPr>
        <w:t>negative</w:t>
      </w:r>
      <w:r w:rsidR="0077067E" w:rsidRPr="003E609C">
        <w:rPr>
          <w:rFonts w:ascii="Calibri" w:hAnsi="Calibri" w:cs="Calibri"/>
          <w:sz w:val="24"/>
          <w:szCs w:val="24"/>
          <w:lang w:val="en-US"/>
        </w:rPr>
        <w:t>,</w:t>
      </w:r>
      <w:r w:rsidR="00F34F85" w:rsidRPr="003E609C">
        <w:rPr>
          <w:rFonts w:ascii="Calibri" w:hAnsi="Calibri" w:cs="Calibri"/>
          <w:sz w:val="24"/>
          <w:szCs w:val="24"/>
          <w:lang w:val="en-US"/>
        </w:rPr>
        <w:t xml:space="preserve"> emotions </w:t>
      </w:r>
      <w:r w:rsidR="00EB3BED" w:rsidRPr="003E609C">
        <w:rPr>
          <w:rFonts w:ascii="Calibri" w:hAnsi="Calibri" w:cs="Calibri"/>
          <w:sz w:val="24"/>
          <w:szCs w:val="24"/>
          <w:lang w:val="en-US"/>
        </w:rPr>
        <w:t xml:space="preserve">and feelings </w:t>
      </w:r>
      <w:r w:rsidR="00F34F85" w:rsidRPr="003E609C">
        <w:rPr>
          <w:rFonts w:ascii="Calibri" w:hAnsi="Calibri" w:cs="Calibri"/>
          <w:sz w:val="24"/>
          <w:szCs w:val="24"/>
          <w:lang w:val="en-US"/>
        </w:rPr>
        <w:t xml:space="preserve">(e.g., </w:t>
      </w:r>
      <w:r w:rsidR="00EB3BED" w:rsidRPr="003E609C">
        <w:rPr>
          <w:rFonts w:ascii="Calibri" w:hAnsi="Calibri" w:cs="Calibri"/>
          <w:sz w:val="24"/>
          <w:szCs w:val="24"/>
          <w:lang w:val="en-US"/>
        </w:rPr>
        <w:t xml:space="preserve">shame, </w:t>
      </w:r>
      <w:r w:rsidR="00F34F85" w:rsidRPr="003E609C">
        <w:rPr>
          <w:rFonts w:ascii="Calibri" w:hAnsi="Calibri" w:cs="Calibri"/>
          <w:sz w:val="24"/>
          <w:szCs w:val="24"/>
          <w:lang w:val="en-US"/>
        </w:rPr>
        <w:t xml:space="preserve">anxiety, </w:t>
      </w:r>
      <w:r w:rsidR="00EB3BED" w:rsidRPr="003E609C">
        <w:rPr>
          <w:rFonts w:ascii="Calibri" w:hAnsi="Calibri" w:cs="Calibri"/>
          <w:sz w:val="24"/>
          <w:szCs w:val="24"/>
          <w:lang w:val="en-US"/>
        </w:rPr>
        <w:t>low self-esteem</w:t>
      </w:r>
      <w:r w:rsidR="00F34F85" w:rsidRPr="003E609C">
        <w:rPr>
          <w:rFonts w:ascii="Calibri" w:hAnsi="Calibri" w:cs="Calibri"/>
          <w:sz w:val="24"/>
          <w:szCs w:val="24"/>
          <w:lang w:val="en-US"/>
        </w:rPr>
        <w:t>) associated with dysfunctional reading and number processing.</w:t>
      </w:r>
    </w:p>
    <w:p w14:paraId="5D1C190B" w14:textId="77777777" w:rsidR="00666C6F" w:rsidRPr="003E609C" w:rsidRDefault="00666C6F" w:rsidP="003E609C">
      <w:pPr>
        <w:spacing w:after="0" w:line="276" w:lineRule="auto"/>
        <w:jc w:val="both"/>
        <w:rPr>
          <w:rFonts w:ascii="Calibri" w:hAnsi="Calibri" w:cs="Calibri"/>
          <w:sz w:val="24"/>
          <w:szCs w:val="24"/>
          <w:lang w:val="en-US"/>
        </w:rPr>
      </w:pPr>
    </w:p>
    <w:p w14:paraId="2529D167" w14:textId="5E3093DF" w:rsidR="00835FD5" w:rsidRPr="003E609C" w:rsidRDefault="00F62940" w:rsidP="003E609C">
      <w:pPr>
        <w:spacing w:after="0" w:line="276" w:lineRule="auto"/>
        <w:jc w:val="both"/>
        <w:rPr>
          <w:rFonts w:ascii="Calibri" w:hAnsi="Calibri" w:cs="Calibri"/>
          <w:b/>
          <w:bCs/>
          <w:sz w:val="24"/>
          <w:szCs w:val="24"/>
          <w:lang w:val="en-US"/>
        </w:rPr>
      </w:pPr>
      <w:r w:rsidRPr="003E609C">
        <w:rPr>
          <w:rFonts w:ascii="Calibri" w:hAnsi="Calibri" w:cs="Calibri"/>
          <w:b/>
          <w:bCs/>
          <w:sz w:val="24"/>
          <w:szCs w:val="24"/>
          <w:lang w:val="en-US"/>
        </w:rPr>
        <w:t xml:space="preserve">Learning </w:t>
      </w:r>
      <w:r w:rsidR="003E609C">
        <w:rPr>
          <w:rFonts w:ascii="Calibri" w:hAnsi="Calibri" w:cs="Calibri"/>
          <w:b/>
          <w:bCs/>
          <w:sz w:val="24"/>
          <w:szCs w:val="24"/>
          <w:lang w:val="en-US"/>
        </w:rPr>
        <w:t>G</w:t>
      </w:r>
      <w:r w:rsidRPr="003E609C">
        <w:rPr>
          <w:rFonts w:ascii="Calibri" w:hAnsi="Calibri" w:cs="Calibri"/>
          <w:b/>
          <w:bCs/>
          <w:sz w:val="24"/>
          <w:szCs w:val="24"/>
          <w:lang w:val="en-US"/>
        </w:rPr>
        <w:t>oals</w:t>
      </w:r>
    </w:p>
    <w:p w14:paraId="7151A5C7" w14:textId="316DCB7F" w:rsidR="00F62940" w:rsidRPr="003E609C" w:rsidRDefault="00F62940" w:rsidP="003E609C">
      <w:pPr>
        <w:spacing w:after="0" w:line="276" w:lineRule="auto"/>
        <w:jc w:val="both"/>
        <w:rPr>
          <w:rFonts w:ascii="Calibri" w:hAnsi="Calibri" w:cs="Calibri"/>
          <w:sz w:val="24"/>
          <w:szCs w:val="24"/>
          <w:lang w:val="en-US"/>
        </w:rPr>
      </w:pPr>
      <w:r w:rsidRPr="003E609C">
        <w:rPr>
          <w:rFonts w:ascii="Calibri" w:hAnsi="Calibri" w:cs="Calibri"/>
          <w:sz w:val="24"/>
          <w:szCs w:val="24"/>
          <w:lang w:val="en-US"/>
        </w:rPr>
        <w:t>Understand the normal reading process</w:t>
      </w:r>
    </w:p>
    <w:p w14:paraId="01D3846E" w14:textId="6438C882" w:rsidR="00F62940" w:rsidRPr="003E609C" w:rsidRDefault="00F62940" w:rsidP="003E609C">
      <w:pPr>
        <w:spacing w:after="0" w:line="276" w:lineRule="auto"/>
        <w:jc w:val="both"/>
        <w:rPr>
          <w:rFonts w:ascii="Calibri" w:hAnsi="Calibri" w:cs="Calibri"/>
          <w:sz w:val="24"/>
          <w:szCs w:val="24"/>
          <w:lang w:val="en-US"/>
        </w:rPr>
      </w:pPr>
      <w:r w:rsidRPr="003E609C">
        <w:rPr>
          <w:rFonts w:ascii="Calibri" w:hAnsi="Calibri" w:cs="Calibri"/>
          <w:sz w:val="24"/>
          <w:szCs w:val="24"/>
          <w:lang w:val="en-US"/>
        </w:rPr>
        <w:t>Understand how people learn to read</w:t>
      </w:r>
    </w:p>
    <w:p w14:paraId="18EDECBA" w14:textId="4E10EAA3" w:rsidR="00F62940" w:rsidRPr="003E609C" w:rsidRDefault="00F62940" w:rsidP="003E609C">
      <w:pPr>
        <w:spacing w:after="0" w:line="276" w:lineRule="auto"/>
        <w:jc w:val="both"/>
        <w:rPr>
          <w:rFonts w:ascii="Calibri" w:hAnsi="Calibri" w:cs="Calibri"/>
          <w:sz w:val="24"/>
          <w:szCs w:val="24"/>
          <w:lang w:val="en-US"/>
        </w:rPr>
      </w:pPr>
      <w:r w:rsidRPr="003E609C">
        <w:rPr>
          <w:rFonts w:ascii="Calibri" w:hAnsi="Calibri" w:cs="Calibri"/>
          <w:sz w:val="24"/>
          <w:szCs w:val="24"/>
          <w:lang w:val="en-US"/>
        </w:rPr>
        <w:t>Understand reading problems such as dyslexia</w:t>
      </w:r>
    </w:p>
    <w:p w14:paraId="5D477A1A" w14:textId="743E15D3" w:rsidR="00F62940" w:rsidRPr="003E609C" w:rsidRDefault="00F62940" w:rsidP="003E609C">
      <w:pPr>
        <w:spacing w:after="0" w:line="276" w:lineRule="auto"/>
        <w:jc w:val="both"/>
        <w:rPr>
          <w:rFonts w:ascii="Calibri" w:hAnsi="Calibri" w:cs="Calibri"/>
          <w:sz w:val="24"/>
          <w:szCs w:val="24"/>
          <w:lang w:val="en-US"/>
        </w:rPr>
      </w:pPr>
      <w:r w:rsidRPr="003E609C">
        <w:rPr>
          <w:rFonts w:ascii="Calibri" w:hAnsi="Calibri" w:cs="Calibri"/>
          <w:sz w:val="24"/>
          <w:szCs w:val="24"/>
          <w:lang w:val="en-US"/>
        </w:rPr>
        <w:t>Know how reading problems can be diagnosed</w:t>
      </w:r>
    </w:p>
    <w:p w14:paraId="0A22160C" w14:textId="6EC547F4" w:rsidR="00F62940" w:rsidRPr="003E609C" w:rsidRDefault="00F62940" w:rsidP="003E609C">
      <w:pPr>
        <w:spacing w:after="0" w:line="276" w:lineRule="auto"/>
        <w:jc w:val="both"/>
        <w:rPr>
          <w:rFonts w:ascii="Calibri" w:hAnsi="Calibri" w:cs="Calibri"/>
          <w:sz w:val="24"/>
          <w:szCs w:val="24"/>
          <w:lang w:val="en-US"/>
        </w:rPr>
      </w:pPr>
      <w:r w:rsidRPr="003E609C">
        <w:rPr>
          <w:rFonts w:ascii="Calibri" w:hAnsi="Calibri" w:cs="Calibri"/>
          <w:sz w:val="24"/>
          <w:szCs w:val="24"/>
          <w:lang w:val="en-US"/>
        </w:rPr>
        <w:t>Understand how reading problems can be remedied</w:t>
      </w:r>
    </w:p>
    <w:p w14:paraId="4BFEB611" w14:textId="77777777" w:rsidR="00F62940" w:rsidRPr="003E609C" w:rsidRDefault="00F62940" w:rsidP="003E609C">
      <w:pPr>
        <w:spacing w:after="0" w:line="276" w:lineRule="auto"/>
        <w:jc w:val="both"/>
        <w:rPr>
          <w:rFonts w:ascii="Calibri" w:hAnsi="Calibri" w:cs="Calibri"/>
          <w:sz w:val="24"/>
          <w:szCs w:val="24"/>
          <w:lang w:val="en-US"/>
        </w:rPr>
      </w:pPr>
    </w:p>
    <w:p w14:paraId="5AF63987" w14:textId="45A5E6FC" w:rsidR="00F62940" w:rsidRPr="003E609C" w:rsidRDefault="00F62940" w:rsidP="003E609C">
      <w:pPr>
        <w:spacing w:after="0" w:line="276" w:lineRule="auto"/>
        <w:jc w:val="both"/>
        <w:rPr>
          <w:rFonts w:ascii="Calibri" w:hAnsi="Calibri" w:cs="Calibri"/>
          <w:sz w:val="24"/>
          <w:szCs w:val="24"/>
          <w:lang w:val="en-US"/>
        </w:rPr>
      </w:pPr>
      <w:r w:rsidRPr="003E609C">
        <w:rPr>
          <w:rFonts w:ascii="Calibri" w:hAnsi="Calibri" w:cs="Calibri"/>
          <w:sz w:val="24"/>
          <w:szCs w:val="24"/>
          <w:lang w:val="en-US"/>
        </w:rPr>
        <w:t xml:space="preserve">Understand normal number processing </w:t>
      </w:r>
    </w:p>
    <w:p w14:paraId="3309CBFB" w14:textId="034423FF" w:rsidR="00F62940" w:rsidRPr="003E609C" w:rsidRDefault="00F62940" w:rsidP="003E609C">
      <w:pPr>
        <w:spacing w:after="0" w:line="276" w:lineRule="auto"/>
        <w:jc w:val="both"/>
        <w:rPr>
          <w:rFonts w:ascii="Calibri" w:hAnsi="Calibri" w:cs="Calibri"/>
          <w:sz w:val="24"/>
          <w:szCs w:val="24"/>
          <w:lang w:val="en-US"/>
        </w:rPr>
      </w:pPr>
      <w:r w:rsidRPr="003E609C">
        <w:rPr>
          <w:rFonts w:ascii="Calibri" w:hAnsi="Calibri" w:cs="Calibri"/>
          <w:sz w:val="24"/>
          <w:szCs w:val="24"/>
          <w:lang w:val="en-US"/>
        </w:rPr>
        <w:t xml:space="preserve">Understand how people learn to </w:t>
      </w:r>
      <w:r w:rsidR="00D64498" w:rsidRPr="003E609C">
        <w:rPr>
          <w:rFonts w:ascii="Calibri" w:hAnsi="Calibri" w:cs="Calibri"/>
          <w:sz w:val="24"/>
          <w:szCs w:val="24"/>
          <w:lang w:val="en-US"/>
        </w:rPr>
        <w:t>understand</w:t>
      </w:r>
      <w:r w:rsidR="008F49DA" w:rsidRPr="003E609C">
        <w:rPr>
          <w:rFonts w:ascii="Calibri" w:hAnsi="Calibri" w:cs="Calibri"/>
          <w:sz w:val="24"/>
          <w:szCs w:val="24"/>
          <w:lang w:val="en-US"/>
        </w:rPr>
        <w:t xml:space="preserve"> numbers and </w:t>
      </w:r>
      <w:r w:rsidR="00D64498" w:rsidRPr="003E609C">
        <w:rPr>
          <w:rFonts w:ascii="Calibri" w:hAnsi="Calibri" w:cs="Calibri"/>
          <w:sz w:val="24"/>
          <w:szCs w:val="24"/>
          <w:lang w:val="en-US"/>
        </w:rPr>
        <w:t xml:space="preserve">perform </w:t>
      </w:r>
      <w:r w:rsidRPr="003E609C">
        <w:rPr>
          <w:rFonts w:ascii="Calibri" w:hAnsi="Calibri" w:cs="Calibri"/>
          <w:sz w:val="24"/>
          <w:szCs w:val="24"/>
          <w:lang w:val="en-US"/>
        </w:rPr>
        <w:t>calculat</w:t>
      </w:r>
      <w:r w:rsidR="00D64498" w:rsidRPr="003E609C">
        <w:rPr>
          <w:rFonts w:ascii="Calibri" w:hAnsi="Calibri" w:cs="Calibri"/>
          <w:sz w:val="24"/>
          <w:szCs w:val="24"/>
          <w:lang w:val="en-US"/>
        </w:rPr>
        <w:t>ions</w:t>
      </w:r>
    </w:p>
    <w:p w14:paraId="19E33128" w14:textId="13AE361F" w:rsidR="00F62940" w:rsidRPr="003E609C" w:rsidRDefault="00F62940" w:rsidP="003E609C">
      <w:pPr>
        <w:spacing w:after="0" w:line="276" w:lineRule="auto"/>
        <w:jc w:val="both"/>
        <w:rPr>
          <w:rFonts w:ascii="Calibri" w:hAnsi="Calibri" w:cs="Calibri"/>
          <w:sz w:val="24"/>
          <w:szCs w:val="24"/>
          <w:lang w:val="en-US"/>
        </w:rPr>
      </w:pPr>
      <w:r w:rsidRPr="003E609C">
        <w:rPr>
          <w:rFonts w:ascii="Calibri" w:hAnsi="Calibri" w:cs="Calibri"/>
          <w:sz w:val="24"/>
          <w:szCs w:val="24"/>
          <w:lang w:val="en-US"/>
        </w:rPr>
        <w:t>Understand problems with number processing such as dyscalculia</w:t>
      </w:r>
    </w:p>
    <w:p w14:paraId="3BE17E42" w14:textId="0F36AF3B" w:rsidR="00F62940" w:rsidRPr="003E609C" w:rsidRDefault="00F62940" w:rsidP="003E609C">
      <w:pPr>
        <w:spacing w:after="0" w:line="276" w:lineRule="auto"/>
        <w:jc w:val="both"/>
        <w:rPr>
          <w:rFonts w:ascii="Calibri" w:hAnsi="Calibri" w:cs="Calibri"/>
          <w:sz w:val="24"/>
          <w:szCs w:val="24"/>
          <w:lang w:val="en-US"/>
        </w:rPr>
      </w:pPr>
      <w:r w:rsidRPr="003E609C">
        <w:rPr>
          <w:rFonts w:ascii="Calibri" w:hAnsi="Calibri" w:cs="Calibri"/>
          <w:sz w:val="24"/>
          <w:szCs w:val="24"/>
          <w:lang w:val="en-US"/>
        </w:rPr>
        <w:t>Know how problems with number processing can be diagnosed</w:t>
      </w:r>
    </w:p>
    <w:p w14:paraId="54B582B1" w14:textId="79339F1F" w:rsidR="00F62940" w:rsidRPr="003E609C" w:rsidRDefault="00F62940" w:rsidP="003E609C">
      <w:pPr>
        <w:spacing w:after="0" w:line="276" w:lineRule="auto"/>
        <w:jc w:val="both"/>
        <w:rPr>
          <w:rFonts w:ascii="Calibri" w:hAnsi="Calibri" w:cs="Calibri"/>
          <w:sz w:val="24"/>
          <w:szCs w:val="24"/>
          <w:lang w:val="en-US"/>
        </w:rPr>
      </w:pPr>
      <w:r w:rsidRPr="003E609C">
        <w:rPr>
          <w:rFonts w:ascii="Calibri" w:hAnsi="Calibri" w:cs="Calibri"/>
          <w:sz w:val="24"/>
          <w:szCs w:val="24"/>
          <w:lang w:val="en-US"/>
        </w:rPr>
        <w:t>Understand how problems with number processing can be remedied</w:t>
      </w:r>
    </w:p>
    <w:p w14:paraId="42680F88" w14:textId="77777777" w:rsidR="00F62940" w:rsidRPr="003E609C" w:rsidRDefault="00F62940" w:rsidP="003E609C">
      <w:pPr>
        <w:spacing w:after="0" w:line="276" w:lineRule="auto"/>
        <w:jc w:val="both"/>
        <w:rPr>
          <w:rFonts w:ascii="Calibri" w:hAnsi="Calibri" w:cs="Calibri"/>
          <w:sz w:val="24"/>
          <w:szCs w:val="24"/>
          <w:lang w:val="en-US"/>
        </w:rPr>
      </w:pPr>
    </w:p>
    <w:p w14:paraId="458599E5" w14:textId="544C4108" w:rsidR="00F62940" w:rsidRPr="003E609C" w:rsidRDefault="00F62940" w:rsidP="003E609C">
      <w:pPr>
        <w:spacing w:after="0" w:line="276" w:lineRule="auto"/>
        <w:jc w:val="both"/>
        <w:rPr>
          <w:rFonts w:ascii="Calibri" w:hAnsi="Calibri" w:cs="Calibri"/>
          <w:sz w:val="24"/>
          <w:szCs w:val="24"/>
          <w:lang w:val="en-US"/>
        </w:rPr>
      </w:pPr>
      <w:r w:rsidRPr="003E609C">
        <w:rPr>
          <w:rFonts w:ascii="Calibri" w:hAnsi="Calibri" w:cs="Calibri"/>
          <w:sz w:val="24"/>
          <w:szCs w:val="24"/>
          <w:lang w:val="en-US"/>
        </w:rPr>
        <w:t>Understand the</w:t>
      </w:r>
      <w:r w:rsidR="00EB3BED" w:rsidRPr="003E609C">
        <w:rPr>
          <w:rFonts w:ascii="Calibri" w:hAnsi="Calibri" w:cs="Calibri"/>
          <w:sz w:val="24"/>
          <w:szCs w:val="24"/>
          <w:lang w:val="en-US"/>
        </w:rPr>
        <w:t xml:space="preserve"> </w:t>
      </w:r>
      <w:r w:rsidRPr="003E609C">
        <w:rPr>
          <w:rFonts w:ascii="Calibri" w:hAnsi="Calibri" w:cs="Calibri"/>
          <w:sz w:val="24"/>
          <w:szCs w:val="24"/>
          <w:lang w:val="en-US"/>
        </w:rPr>
        <w:t xml:space="preserve">emotions </w:t>
      </w:r>
      <w:r w:rsidR="00EB3BED" w:rsidRPr="003E609C">
        <w:rPr>
          <w:rFonts w:ascii="Calibri" w:hAnsi="Calibri" w:cs="Calibri"/>
          <w:sz w:val="24"/>
          <w:szCs w:val="24"/>
          <w:lang w:val="en-US"/>
        </w:rPr>
        <w:t xml:space="preserve">and feelings </w:t>
      </w:r>
      <w:r w:rsidRPr="003E609C">
        <w:rPr>
          <w:rFonts w:ascii="Calibri" w:hAnsi="Calibri" w:cs="Calibri"/>
          <w:sz w:val="24"/>
          <w:szCs w:val="24"/>
          <w:lang w:val="en-US"/>
        </w:rPr>
        <w:t>associated with</w:t>
      </w:r>
      <w:r w:rsidR="00076E7D" w:rsidRPr="003E609C">
        <w:rPr>
          <w:rFonts w:ascii="Calibri" w:hAnsi="Calibri" w:cs="Calibri"/>
          <w:sz w:val="24"/>
          <w:szCs w:val="24"/>
          <w:lang w:val="en-US"/>
        </w:rPr>
        <w:t xml:space="preserve"> dysfunctional</w:t>
      </w:r>
      <w:r w:rsidRPr="003E609C">
        <w:rPr>
          <w:rFonts w:ascii="Calibri" w:hAnsi="Calibri" w:cs="Calibri"/>
          <w:sz w:val="24"/>
          <w:szCs w:val="24"/>
          <w:lang w:val="en-US"/>
        </w:rPr>
        <w:t xml:space="preserve"> reading and number processing</w:t>
      </w:r>
    </w:p>
    <w:p w14:paraId="177F36D1" w14:textId="77777777" w:rsidR="007E5602" w:rsidRDefault="007E5602" w:rsidP="003E609C">
      <w:pPr>
        <w:spacing w:after="0" w:line="276" w:lineRule="auto"/>
        <w:jc w:val="both"/>
        <w:rPr>
          <w:rFonts w:ascii="Calibri" w:hAnsi="Calibri" w:cs="Calibri"/>
          <w:sz w:val="24"/>
          <w:szCs w:val="24"/>
          <w:lang w:val="en-US"/>
        </w:rPr>
      </w:pPr>
    </w:p>
    <w:p w14:paraId="5AE06C46" w14:textId="77777777" w:rsidR="003E609C" w:rsidRPr="003E609C" w:rsidRDefault="003E609C" w:rsidP="003E609C">
      <w:pPr>
        <w:spacing w:after="0" w:line="276" w:lineRule="auto"/>
        <w:jc w:val="both"/>
        <w:rPr>
          <w:rFonts w:ascii="Calibri" w:hAnsi="Calibri" w:cs="Calibri"/>
          <w:sz w:val="24"/>
          <w:szCs w:val="24"/>
          <w:lang w:val="en-US"/>
        </w:rPr>
      </w:pPr>
    </w:p>
    <w:sectPr w:rsidR="003E609C" w:rsidRPr="003E609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2940"/>
    <w:rsid w:val="00076E7D"/>
    <w:rsid w:val="002557CC"/>
    <w:rsid w:val="003C1081"/>
    <w:rsid w:val="003E609C"/>
    <w:rsid w:val="00442EEC"/>
    <w:rsid w:val="00576DB6"/>
    <w:rsid w:val="00666C6F"/>
    <w:rsid w:val="0068538C"/>
    <w:rsid w:val="006B38F9"/>
    <w:rsid w:val="006C1CB8"/>
    <w:rsid w:val="006D7792"/>
    <w:rsid w:val="006E2EA7"/>
    <w:rsid w:val="0077067E"/>
    <w:rsid w:val="007E5602"/>
    <w:rsid w:val="00800038"/>
    <w:rsid w:val="00835FD5"/>
    <w:rsid w:val="008826C5"/>
    <w:rsid w:val="008F49DA"/>
    <w:rsid w:val="00901D62"/>
    <w:rsid w:val="009A0E80"/>
    <w:rsid w:val="00A441EF"/>
    <w:rsid w:val="00B744D4"/>
    <w:rsid w:val="00C7103A"/>
    <w:rsid w:val="00CA5819"/>
    <w:rsid w:val="00CF526C"/>
    <w:rsid w:val="00D64498"/>
    <w:rsid w:val="00D832DE"/>
    <w:rsid w:val="00E111F7"/>
    <w:rsid w:val="00E3208C"/>
    <w:rsid w:val="00E97BE3"/>
    <w:rsid w:val="00EB3BED"/>
    <w:rsid w:val="00F068E4"/>
    <w:rsid w:val="00F34F85"/>
    <w:rsid w:val="00F6294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D29522"/>
  <w15:chartTrackingRefBased/>
  <w15:docId w15:val="{5DCC4DD0-05DF-43AB-8EFA-860466DFB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6294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6294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6294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6294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6294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6294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6294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6294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6294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294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6294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6294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6294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6294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6294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6294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6294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62940"/>
    <w:rPr>
      <w:rFonts w:eastAsiaTheme="majorEastAsia" w:cstheme="majorBidi"/>
      <w:color w:val="272727" w:themeColor="text1" w:themeTint="D8"/>
    </w:rPr>
  </w:style>
  <w:style w:type="paragraph" w:styleId="Title">
    <w:name w:val="Title"/>
    <w:basedOn w:val="Normal"/>
    <w:next w:val="Normal"/>
    <w:link w:val="TitleChar"/>
    <w:uiPriority w:val="10"/>
    <w:qFormat/>
    <w:rsid w:val="00F629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6294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6294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6294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62940"/>
    <w:pPr>
      <w:spacing w:before="160"/>
      <w:jc w:val="center"/>
    </w:pPr>
    <w:rPr>
      <w:i/>
      <w:iCs/>
      <w:color w:val="404040" w:themeColor="text1" w:themeTint="BF"/>
    </w:rPr>
  </w:style>
  <w:style w:type="character" w:customStyle="1" w:styleId="QuoteChar">
    <w:name w:val="Quote Char"/>
    <w:basedOn w:val="DefaultParagraphFont"/>
    <w:link w:val="Quote"/>
    <w:uiPriority w:val="29"/>
    <w:rsid w:val="00F62940"/>
    <w:rPr>
      <w:i/>
      <w:iCs/>
      <w:color w:val="404040" w:themeColor="text1" w:themeTint="BF"/>
    </w:rPr>
  </w:style>
  <w:style w:type="paragraph" w:styleId="ListParagraph">
    <w:name w:val="List Paragraph"/>
    <w:basedOn w:val="Normal"/>
    <w:uiPriority w:val="34"/>
    <w:qFormat/>
    <w:rsid w:val="00F62940"/>
    <w:pPr>
      <w:ind w:left="720"/>
      <w:contextualSpacing/>
    </w:pPr>
  </w:style>
  <w:style w:type="character" w:styleId="IntenseEmphasis">
    <w:name w:val="Intense Emphasis"/>
    <w:basedOn w:val="DefaultParagraphFont"/>
    <w:uiPriority w:val="21"/>
    <w:qFormat/>
    <w:rsid w:val="00F62940"/>
    <w:rPr>
      <w:i/>
      <w:iCs/>
      <w:color w:val="0F4761" w:themeColor="accent1" w:themeShade="BF"/>
    </w:rPr>
  </w:style>
  <w:style w:type="paragraph" w:styleId="IntenseQuote">
    <w:name w:val="Intense Quote"/>
    <w:basedOn w:val="Normal"/>
    <w:next w:val="Normal"/>
    <w:link w:val="IntenseQuoteChar"/>
    <w:uiPriority w:val="30"/>
    <w:qFormat/>
    <w:rsid w:val="00F629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62940"/>
    <w:rPr>
      <w:i/>
      <w:iCs/>
      <w:color w:val="0F4761" w:themeColor="accent1" w:themeShade="BF"/>
    </w:rPr>
  </w:style>
  <w:style w:type="character" w:styleId="IntenseReference">
    <w:name w:val="Intense Reference"/>
    <w:basedOn w:val="DefaultParagraphFont"/>
    <w:uiPriority w:val="32"/>
    <w:qFormat/>
    <w:rsid w:val="00F6294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109</TotalTime>
  <Pages>1</Pages>
  <Words>259</Words>
  <Characters>1481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Erasmus Universiteit</Company>
  <LinksUpToDate>false</LinksUpToDate>
  <CharactersWithSpaces>1737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Rene Zeelenberg</dc:creator>
  <cp:keywords/>
  <dc:description/>
  <cp:lastModifiedBy>Rene Zeelenberg</cp:lastModifiedBy>
  <cp:revision>15</cp:revision>
  <dcterms:created xsi:type="dcterms:W3CDTF">2025-05-07T07:29:00Z</dcterms:created>
  <dcterms:modified xsi:type="dcterms:W3CDTF">2025-10-09T20:55:00Z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772ba27-cab8-4042-a351-a31f6e4eacdc_Enabled">
    <vt:lpwstr>true</vt:lpwstr>
  </property>
  <property fmtid="{D5CDD505-2E9C-101B-9397-08002B2CF9AE}" pid="3" name="MSIP_Label_8772ba27-cab8-4042-a351-a31f6e4eacdc_SetDate">
    <vt:lpwstr>2025-05-07T08:30:30Z</vt:lpwstr>
  </property>
  <property fmtid="{D5CDD505-2E9C-101B-9397-08002B2CF9AE}" pid="4" name="MSIP_Label_8772ba27-cab8-4042-a351-a31f6e4eacdc_Method">
    <vt:lpwstr>Standard</vt:lpwstr>
  </property>
  <property fmtid="{D5CDD505-2E9C-101B-9397-08002B2CF9AE}" pid="5" name="MSIP_Label_8772ba27-cab8-4042-a351-a31f6e4eacdc_Name">
    <vt:lpwstr>Internal</vt:lpwstr>
  </property>
  <property fmtid="{D5CDD505-2E9C-101B-9397-08002B2CF9AE}" pid="6" name="MSIP_Label_8772ba27-cab8-4042-a351-a31f6e4eacdc_SiteId">
    <vt:lpwstr>715902d6-f63e-4b8d-929b-4bb170bad492</vt:lpwstr>
  </property>
  <property fmtid="{D5CDD505-2E9C-101B-9397-08002B2CF9AE}" pid="7" name="MSIP_Label_8772ba27-cab8-4042-a351-a31f6e4eacdc_ActionId">
    <vt:lpwstr>eb1dac0a-27b3-4e3f-bd06-fddfe8f74014</vt:lpwstr>
  </property>
  <property fmtid="{D5CDD505-2E9C-101B-9397-08002B2CF9AE}" pid="8" name="MSIP_Label_8772ba27-cab8-4042-a351-a31f6e4eacdc_ContentBits">
    <vt:lpwstr>0</vt:lpwstr>
  </property>
  <property fmtid="{D5CDD505-2E9C-101B-9397-08002B2CF9AE}" pid="9" name="MSIP_Label_8772ba27-cab8-4042-a351-a31f6e4eacdc_Tag">
    <vt:lpwstr>10, 3, 0, 1</vt:lpwstr>
  </property>
</Properties>
</file>