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B14E" w14:textId="25E5DBD2" w:rsidR="00A54992" w:rsidRDefault="00A54992">
      <w:pPr>
        <w:rPr>
          <w:b/>
          <w:bCs/>
          <w:sz w:val="32"/>
          <w:szCs w:val="32"/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6C406417" wp14:editId="0370E902">
            <wp:simplePos x="0" y="0"/>
            <wp:positionH relativeFrom="column">
              <wp:posOffset>4554755</wp:posOffset>
            </wp:positionH>
            <wp:positionV relativeFrom="paragraph">
              <wp:posOffset>6015</wp:posOffset>
            </wp:positionV>
            <wp:extent cx="1170613" cy="1463267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13" cy="146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2F138" w14:textId="0ED8B1D7" w:rsidR="00420EB1" w:rsidRPr="000C0FD9" w:rsidRDefault="000E06FF">
      <w:pPr>
        <w:rPr>
          <w:rFonts w:ascii="Museo Sans 900" w:hAnsi="Museo Sans 900"/>
          <w:color w:val="00B469"/>
          <w:sz w:val="40"/>
          <w:szCs w:val="40"/>
          <w:lang w:val="en-US"/>
        </w:rPr>
      </w:pPr>
      <w:r w:rsidRPr="000C0FD9">
        <w:rPr>
          <w:rFonts w:ascii="Museo Sans 900" w:hAnsi="Museo Sans 900"/>
          <w:color w:val="00B469"/>
          <w:sz w:val="40"/>
          <w:szCs w:val="40"/>
          <w:lang w:val="en-US"/>
        </w:rPr>
        <w:t xml:space="preserve">Vital Cities and Citizens </w:t>
      </w:r>
    </w:p>
    <w:p w14:paraId="6A8A3762" w14:textId="079FB994" w:rsidR="00420EB1" w:rsidRPr="000C0FD9" w:rsidRDefault="000E06FF">
      <w:pPr>
        <w:rPr>
          <w:rFonts w:ascii="Museo Sans 700" w:hAnsi="Museo Sans 700"/>
          <w:i/>
          <w:iCs/>
          <w:color w:val="00B469"/>
          <w:sz w:val="30"/>
          <w:szCs w:val="30"/>
          <w:lang w:val="en-US"/>
        </w:rPr>
      </w:pPr>
      <w:r w:rsidRPr="000C0FD9">
        <w:rPr>
          <w:rFonts w:ascii="Museo Sans 700" w:hAnsi="Museo Sans 700"/>
          <w:i/>
          <w:iCs/>
          <w:color w:val="00B469"/>
          <w:sz w:val="30"/>
          <w:szCs w:val="30"/>
          <w:lang w:val="en-US"/>
        </w:rPr>
        <w:t>Open Door Call</w:t>
      </w:r>
      <w:r w:rsidR="009D55A6" w:rsidRPr="000C0FD9">
        <w:rPr>
          <w:rFonts w:ascii="Museo Sans 700" w:hAnsi="Museo Sans 700"/>
          <w:i/>
          <w:iCs/>
          <w:color w:val="00B469"/>
          <w:sz w:val="30"/>
          <w:szCs w:val="30"/>
          <w:lang w:val="en-US"/>
        </w:rPr>
        <w:t xml:space="preserve"> </w:t>
      </w:r>
      <w:r w:rsidR="00420EB1" w:rsidRPr="000C0FD9">
        <w:rPr>
          <w:rFonts w:ascii="Museo Sans 700" w:hAnsi="Museo Sans 700"/>
          <w:i/>
          <w:iCs/>
          <w:color w:val="00B469"/>
          <w:sz w:val="30"/>
          <w:szCs w:val="30"/>
          <w:lang w:val="en-US"/>
        </w:rPr>
        <w:t>for 2-year Interdisciplinary Research Projects</w:t>
      </w:r>
    </w:p>
    <w:p w14:paraId="6D0EA4AC" w14:textId="77777777" w:rsidR="009474C9" w:rsidRDefault="009474C9">
      <w:pPr>
        <w:rPr>
          <w:rFonts w:ascii="Museo Sans 500" w:hAnsi="Museo Sans 500"/>
          <w:b/>
          <w:bCs/>
          <w:color w:val="FFFFFF" w:themeColor="background1"/>
          <w:sz w:val="28"/>
          <w:szCs w:val="28"/>
          <w:lang w:val="en-US"/>
        </w:rPr>
      </w:pPr>
    </w:p>
    <w:p w14:paraId="42AD6C76" w14:textId="0CBDEBE0" w:rsidR="00953841" w:rsidRPr="00467DE3" w:rsidRDefault="009D55A6">
      <w:pPr>
        <w:rPr>
          <w:rFonts w:ascii="Museo Sans 500" w:hAnsi="Museo Sans 500"/>
          <w:b/>
          <w:bCs/>
          <w:color w:val="FFFFFF" w:themeColor="background1"/>
          <w:sz w:val="28"/>
          <w:szCs w:val="28"/>
          <w:lang w:val="en-US"/>
        </w:rPr>
      </w:pPr>
      <w:r w:rsidRPr="00467DE3">
        <w:rPr>
          <w:rFonts w:ascii="Museo Sans 500" w:hAnsi="Museo Sans 500"/>
          <w:b/>
          <w:bCs/>
          <w:color w:val="FFFFFF" w:themeColor="background1"/>
          <w:sz w:val="28"/>
          <w:szCs w:val="28"/>
          <w:lang w:val="en-US"/>
        </w:rPr>
        <w:t>Summary</w:t>
      </w:r>
      <w:r w:rsidR="00420EB1" w:rsidRPr="00467DE3">
        <w:rPr>
          <w:rFonts w:ascii="Museo Sans 500" w:hAnsi="Museo Sans 500"/>
          <w:b/>
          <w:bCs/>
          <w:color w:val="FFFFFF" w:themeColor="background1"/>
          <w:sz w:val="28"/>
          <w:szCs w:val="28"/>
          <w:lang w:val="en-US"/>
        </w:rPr>
        <w:t xml:space="preserve"> and pre-announcement</w:t>
      </w:r>
    </w:p>
    <w:p w14:paraId="77B8BD38" w14:textId="4F565835" w:rsidR="000E06FF" w:rsidRPr="00467DE3" w:rsidRDefault="000E06FF">
      <w:p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The aim of this Vital Cities and Citizens</w:t>
      </w:r>
      <w:r w:rsidR="00112C1A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(VCC)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</w:t>
      </w:r>
      <w:r w:rsidRPr="00467DE3">
        <w:rPr>
          <w:rFonts w:ascii="Museo Sans 300" w:hAnsi="Museo Sans 300"/>
          <w:b/>
          <w:bCs/>
          <w:color w:val="FFFFFF" w:themeColor="background1"/>
          <w:sz w:val="21"/>
          <w:szCs w:val="21"/>
          <w:lang w:val="en-US"/>
        </w:rPr>
        <w:t xml:space="preserve">Open </w:t>
      </w:r>
      <w:r w:rsidR="004339CE" w:rsidRPr="00467DE3">
        <w:rPr>
          <w:rFonts w:ascii="Museo Sans 300" w:hAnsi="Museo Sans 300"/>
          <w:b/>
          <w:bCs/>
          <w:color w:val="FFFFFF" w:themeColor="background1"/>
          <w:sz w:val="21"/>
          <w:szCs w:val="21"/>
          <w:lang w:val="en-US"/>
        </w:rPr>
        <w:t xml:space="preserve">Door </w:t>
      </w:r>
      <w:r w:rsidRPr="00467DE3">
        <w:rPr>
          <w:rFonts w:ascii="Museo Sans 300" w:hAnsi="Museo Sans 300"/>
          <w:b/>
          <w:bCs/>
          <w:color w:val="FFFFFF" w:themeColor="background1"/>
          <w:sz w:val="21"/>
          <w:szCs w:val="21"/>
          <w:lang w:val="en-US"/>
        </w:rPr>
        <w:t xml:space="preserve">Call </w:t>
      </w:r>
      <w:r w:rsidR="00AB5BAF" w:rsidRPr="00467DE3">
        <w:rPr>
          <w:rFonts w:ascii="Museo Sans 300" w:hAnsi="Museo Sans 300"/>
          <w:b/>
          <w:bCs/>
          <w:color w:val="FFFFFF" w:themeColor="background1"/>
          <w:sz w:val="21"/>
          <w:szCs w:val="21"/>
          <w:lang w:val="en-US"/>
        </w:rPr>
        <w:t>for 2-year Interdisciplinary Research</w:t>
      </w:r>
      <w:r w:rsidR="00AB5BAF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is to stimulate interdisciplinary</w:t>
      </w:r>
      <w:r w:rsidR="00D624FC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and interfaculty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research with positive societal impact that is aligned with at least </w:t>
      </w:r>
      <w:r w:rsidR="00A85F40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two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of the four core themes of VCC</w:t>
      </w:r>
      <w:r w:rsidR="00112C1A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: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resiliency, inclusivity, smartness and just sustainability.</w:t>
      </w:r>
      <w:r w:rsidR="00142283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</w:t>
      </w:r>
      <w:r w:rsidR="00D624FC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The objective of the call is to foster interdisciplinary and interfaculty cooperation on research and impact. </w:t>
      </w:r>
      <w:r w:rsidR="00142283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The explicit aim is that two or more themes are cross fertilized in innovative and inspiring ways. 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</w:t>
      </w:r>
      <w:r w:rsidR="0034698B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In total, a</w:t>
      </w:r>
      <w:r w:rsidR="00142283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n</w:t>
      </w:r>
      <w:r w:rsidR="0034698B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amount of 1.2M euro is available for this call</w:t>
      </w:r>
      <w:r w:rsidR="00142283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. </w:t>
      </w:r>
    </w:p>
    <w:p w14:paraId="717DBA8B" w14:textId="63F5CB6D" w:rsidR="000E06FF" w:rsidRPr="00467DE3" w:rsidRDefault="000E06FF">
      <w:p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Grants are meant to elaborate on innovative, out-of-the box ideas: think of new interdisciplinary approaches, methodologies</w:t>
      </w:r>
      <w:r w:rsidR="00B53B31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,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and theories </w:t>
      </w:r>
      <w:r w:rsidR="005E7F63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to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generate encompassing insights and understandings, explaining the vitality of cities and citizens. </w:t>
      </w:r>
    </w:p>
    <w:p w14:paraId="3E8F2BEA" w14:textId="624FEFA7" w:rsidR="0034698B" w:rsidRPr="00467DE3" w:rsidRDefault="0034698B">
      <w:p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The call </w:t>
      </w:r>
      <w:r w:rsidR="00DF65D4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specifically 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provides an opportunity to start post-doc </w:t>
      </w:r>
      <w:r w:rsidR="00DF65D4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research 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projects of two</w:t>
      </w:r>
      <w:r w:rsidR="00DF65D4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years, starting no later than 1 September 2022. Grants are offered with a maximum of 200,000 euro per project, with a maximum project timeline until 31 December 2024. The funding is intended for scientific staff, </w:t>
      </w:r>
      <w:r w:rsidR="00910B3C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in 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a post-doc position for two years and related research supporting staff (for example research assistant)</w:t>
      </w:r>
      <w:r w:rsidR="00910B3C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and research costs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. </w:t>
      </w:r>
    </w:p>
    <w:p w14:paraId="01448576" w14:textId="55E3001C" w:rsidR="000E06FF" w:rsidRPr="00467DE3" w:rsidRDefault="000E06FF">
      <w:p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VCC Open Door projects in this call should</w:t>
      </w:r>
      <w:r w:rsidR="002E1CE1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:</w:t>
      </w:r>
    </w:p>
    <w:p w14:paraId="6379D7B2" w14:textId="73ABFEE3" w:rsidR="000E06FF" w:rsidRDefault="000E06FF" w:rsidP="000E06FF">
      <w:pPr>
        <w:pStyle w:val="ListParagraph"/>
        <w:numPr>
          <w:ilvl w:val="0"/>
          <w:numId w:val="1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Generate new interdisciplinary </w:t>
      </w:r>
      <w:r w:rsidR="00B026A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and interfaculty 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collaboration on the research idea</w:t>
      </w:r>
    </w:p>
    <w:p w14:paraId="4AE52B8E" w14:textId="77777777" w:rsidR="00B026A3" w:rsidRPr="00467DE3" w:rsidRDefault="00B026A3" w:rsidP="00B026A3">
      <w:pPr>
        <w:pStyle w:val="ListParagraph"/>
        <w:numPr>
          <w:ilvl w:val="0"/>
          <w:numId w:val="1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Focus on new, innovative ideas for practice-oriented research</w:t>
      </w:r>
    </w:p>
    <w:p w14:paraId="4E625079" w14:textId="32BAF1B2" w:rsidR="000E06FF" w:rsidRPr="00467DE3" w:rsidRDefault="000E06FF" w:rsidP="000E06FF">
      <w:pPr>
        <w:pStyle w:val="ListParagraph"/>
        <w:numPr>
          <w:ilvl w:val="0"/>
          <w:numId w:val="1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Create positive </w:t>
      </w:r>
      <w:r w:rsidR="00777BA2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societal 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impact</w:t>
      </w:r>
    </w:p>
    <w:p w14:paraId="00F8F638" w14:textId="76A448FD" w:rsidR="000E06FF" w:rsidRPr="00467DE3" w:rsidRDefault="000E06FF" w:rsidP="000E06FF">
      <w:pPr>
        <w:pStyle w:val="ListParagraph"/>
        <w:numPr>
          <w:ilvl w:val="0"/>
          <w:numId w:val="1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Include external stakeholder</w:t>
      </w:r>
      <w:r w:rsidR="0083197B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s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in the project</w:t>
      </w:r>
      <w:r w:rsidR="007432C2">
        <w:rPr>
          <w:rFonts w:ascii="Museo Sans 300" w:hAnsi="Museo Sans 300"/>
          <w:color w:val="FFFFFF" w:themeColor="background1"/>
          <w:sz w:val="21"/>
          <w:szCs w:val="21"/>
          <w:lang w:val="en-US"/>
        </w:rPr>
        <w:t>, already from the start</w:t>
      </w:r>
    </w:p>
    <w:p w14:paraId="14E49F82" w14:textId="4DFDF9D8" w:rsidR="000E06FF" w:rsidRPr="00467DE3" w:rsidRDefault="000E06FF" w:rsidP="000E06FF">
      <w:pPr>
        <w:pStyle w:val="ListParagraph"/>
        <w:numPr>
          <w:ilvl w:val="0"/>
          <w:numId w:val="1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Relate explicitly to at least </w:t>
      </w:r>
      <w:r w:rsidR="00E7639C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two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of the four core </w:t>
      </w:r>
      <w:r w:rsidR="003F0128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VCC-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themes</w:t>
      </w:r>
      <w:r w:rsidR="003F0128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and its topics and questions</w:t>
      </w:r>
      <w:r w:rsidR="00A93484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</w:t>
      </w:r>
    </w:p>
    <w:p w14:paraId="235BCD01" w14:textId="4A0A373F" w:rsidR="000E06FF" w:rsidRPr="00467DE3" w:rsidRDefault="0034698B" w:rsidP="000E06FF">
      <w:pPr>
        <w:pStyle w:val="ListParagraph"/>
        <w:numPr>
          <w:ilvl w:val="0"/>
          <w:numId w:val="1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Include (in kind/cash) faculty or external matching of at least </w:t>
      </w:r>
      <w:r w:rsidR="00F81A50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30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</w:t>
      </w:r>
      <w:r w:rsidR="006875E3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%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of the total project value.</w:t>
      </w:r>
    </w:p>
    <w:p w14:paraId="56179C6B" w14:textId="0CC6D417" w:rsidR="000E06FF" w:rsidRPr="00467DE3" w:rsidRDefault="000E06FF" w:rsidP="000E06FF">
      <w:p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Timeline</w:t>
      </w:r>
    </w:p>
    <w:p w14:paraId="36EA138B" w14:textId="4A0B24EB" w:rsidR="000E06FF" w:rsidRPr="00467DE3" w:rsidRDefault="00FA5A9C" w:rsidP="000B7747">
      <w:pPr>
        <w:pStyle w:val="ListParagraph"/>
        <w:numPr>
          <w:ilvl w:val="0"/>
          <w:numId w:val="2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December </w:t>
      </w:r>
      <w:r w:rsidR="00467DE3" w:rsidRPr="00467DE3">
        <w:rPr>
          <w:rFonts w:ascii="Museo Sans 300" w:hAnsi="Museo Sans 300" w:cstheme="majorHAnsi"/>
          <w:b/>
          <w:bCs/>
          <w:noProof/>
          <w:color w:val="FFFFFF" w:themeColor="background1"/>
        </w:rPr>
        <w:drawing>
          <wp:anchor distT="0" distB="0" distL="114300" distR="114300" simplePos="0" relativeHeight="251659264" behindDoc="1" locked="1" layoutInCell="1" allowOverlap="1" wp14:anchorId="6A8D1F90" wp14:editId="323688F6">
            <wp:simplePos x="0" y="0"/>
            <wp:positionH relativeFrom="column">
              <wp:posOffset>-1094740</wp:posOffset>
            </wp:positionH>
            <wp:positionV relativeFrom="page">
              <wp:posOffset>-114935</wp:posOffset>
            </wp:positionV>
            <wp:extent cx="7750800" cy="10846800"/>
            <wp:effectExtent l="0" t="0" r="3175" b="0"/>
            <wp:wrapNone/>
            <wp:docPr id="5" name="Picture 5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, rectang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800" cy="108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6FF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202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1</w:t>
      </w:r>
      <w:r w:rsidR="000E06FF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, publication of the call</w:t>
      </w:r>
    </w:p>
    <w:p w14:paraId="47CE8E76" w14:textId="2CE231B5" w:rsidR="000E06FF" w:rsidRPr="00467DE3" w:rsidRDefault="00775E75" w:rsidP="000B7747">
      <w:pPr>
        <w:pStyle w:val="ListParagraph"/>
        <w:numPr>
          <w:ilvl w:val="0"/>
          <w:numId w:val="2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31 </w:t>
      </w:r>
      <w:r w:rsidR="0034698B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March 2022, deadline of submitting proposal</w:t>
      </w:r>
    </w:p>
    <w:p w14:paraId="1EAE3DFA" w14:textId="5615C6A7" w:rsidR="0034698B" w:rsidRPr="00467DE3" w:rsidRDefault="00775E75" w:rsidP="000B7747">
      <w:pPr>
        <w:pStyle w:val="ListParagraph"/>
        <w:numPr>
          <w:ilvl w:val="0"/>
          <w:numId w:val="2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31 </w:t>
      </w:r>
      <w:r w:rsidR="0034698B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May 2022, </w:t>
      </w:r>
      <w:proofErr w:type="gramStart"/>
      <w:r w:rsidR="0034698B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review</w:t>
      </w:r>
      <w:proofErr w:type="gramEnd"/>
      <w:r w:rsidR="0034698B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and selection of projects</w:t>
      </w:r>
    </w:p>
    <w:p w14:paraId="2513C514" w14:textId="677C682D" w:rsidR="0034698B" w:rsidRPr="00467DE3" w:rsidRDefault="000B7747" w:rsidP="000B7747">
      <w:pPr>
        <w:pStyle w:val="ListParagraph"/>
        <w:numPr>
          <w:ilvl w:val="0"/>
          <w:numId w:val="2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1</w:t>
      </w:r>
      <w:r w:rsidR="00E67E7E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5-30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June 2022, formal award letters of selected projects</w:t>
      </w:r>
    </w:p>
    <w:p w14:paraId="11AEDD52" w14:textId="34249D0C" w:rsidR="000B7747" w:rsidRPr="00467DE3" w:rsidRDefault="000B7747" w:rsidP="000B7747">
      <w:pPr>
        <w:pStyle w:val="ListParagraph"/>
        <w:numPr>
          <w:ilvl w:val="0"/>
          <w:numId w:val="2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1 September 2022, official start date of the project</w:t>
      </w:r>
    </w:p>
    <w:p w14:paraId="711FDCEB" w14:textId="391F8887" w:rsidR="000B7747" w:rsidRPr="00467DE3" w:rsidRDefault="000B7747" w:rsidP="000B7747">
      <w:pPr>
        <w:pStyle w:val="ListParagraph"/>
        <w:numPr>
          <w:ilvl w:val="0"/>
          <w:numId w:val="2"/>
        </w:num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October 2022, pitch of the selected project</w:t>
      </w:r>
      <w:r w:rsidR="00454282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s</w:t>
      </w:r>
      <w:r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in VCC Open Door public event.</w:t>
      </w:r>
    </w:p>
    <w:p w14:paraId="7F779F32" w14:textId="10FA5BDC" w:rsidR="000B7747" w:rsidRPr="00467DE3" w:rsidRDefault="000F40B8" w:rsidP="000B7747">
      <w:pPr>
        <w:rPr>
          <w:rFonts w:ascii="Museo Sans 300" w:hAnsi="Museo Sans 300"/>
          <w:color w:val="FFFFFF" w:themeColor="background1"/>
          <w:sz w:val="21"/>
          <w:szCs w:val="21"/>
          <w:lang w:val="en-US"/>
        </w:rPr>
      </w:pPr>
      <w:r w:rsidRPr="00CC0E86">
        <w:rPr>
          <w:rFonts w:ascii="Museo Sans 300" w:hAnsi="Museo Sans 300"/>
          <w:noProof/>
          <w:color w:val="FFFFFF" w:themeColor="background1"/>
          <w:sz w:val="21"/>
          <w:szCs w:val="21"/>
          <w:lang w:val="en-US"/>
        </w:rPr>
        <w:drawing>
          <wp:anchor distT="0" distB="0" distL="114300" distR="114300" simplePos="0" relativeHeight="251662336" behindDoc="1" locked="0" layoutInCell="1" allowOverlap="1" wp14:anchorId="06ED69C0" wp14:editId="4AADD3F2">
            <wp:simplePos x="0" y="0"/>
            <wp:positionH relativeFrom="column">
              <wp:posOffset>4600575</wp:posOffset>
            </wp:positionH>
            <wp:positionV relativeFrom="paragraph">
              <wp:posOffset>282575</wp:posOffset>
            </wp:positionV>
            <wp:extent cx="1888490" cy="1132840"/>
            <wp:effectExtent l="0" t="0" r="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E86">
        <w:rPr>
          <w:rFonts w:ascii="Museo Sans 300" w:hAnsi="Museo Sans 300"/>
          <w:noProof/>
          <w:color w:val="FFFFFF" w:themeColor="background1"/>
          <w:sz w:val="21"/>
          <w:szCs w:val="21"/>
          <w:lang w:val="en-US"/>
        </w:rPr>
        <w:drawing>
          <wp:anchor distT="0" distB="0" distL="114300" distR="114300" simplePos="0" relativeHeight="251661312" behindDoc="1" locked="0" layoutInCell="1" allowOverlap="1" wp14:anchorId="46AD6DD7" wp14:editId="2BE07970">
            <wp:simplePos x="0" y="0"/>
            <wp:positionH relativeFrom="column">
              <wp:posOffset>-924126</wp:posOffset>
            </wp:positionH>
            <wp:positionV relativeFrom="paragraph">
              <wp:posOffset>237515</wp:posOffset>
            </wp:positionV>
            <wp:extent cx="2707640" cy="1160145"/>
            <wp:effectExtent l="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D9F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Q</w:t>
      </w:r>
      <w:r w:rsidR="00A505ED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uestions</w:t>
      </w:r>
      <w:r w:rsidR="00166D9F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? </w:t>
      </w:r>
      <w:r w:rsidR="00D624FC">
        <w:rPr>
          <w:rFonts w:ascii="Museo Sans 300" w:hAnsi="Museo Sans 300"/>
          <w:color w:val="FFFFFF" w:themeColor="background1"/>
          <w:sz w:val="21"/>
          <w:szCs w:val="21"/>
          <w:lang w:val="en-US"/>
        </w:rPr>
        <w:t>P</w:t>
      </w:r>
      <w:r w:rsidR="00166D9F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lease contact:</w:t>
      </w:r>
      <w:r w:rsidR="00601B82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</w:t>
      </w:r>
      <w:proofErr w:type="spellStart"/>
      <w:r w:rsidR="00166D9F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>Prof.dr</w:t>
      </w:r>
      <w:proofErr w:type="spellEnd"/>
      <w:r w:rsidR="00166D9F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. Jurian Edelenbos, </w:t>
      </w:r>
      <w:hyperlink r:id="rId12" w:history="1">
        <w:r w:rsidR="00166D9F" w:rsidRPr="00467DE3">
          <w:rPr>
            <w:rStyle w:val="Hyperlink"/>
            <w:rFonts w:ascii="Museo Sans 300" w:hAnsi="Museo Sans 300"/>
            <w:color w:val="FFFFFF" w:themeColor="background1"/>
            <w:sz w:val="21"/>
            <w:szCs w:val="21"/>
            <w:lang w:val="en-US"/>
          </w:rPr>
          <w:t>edelenbos@essb.eur.nl</w:t>
        </w:r>
      </w:hyperlink>
      <w:r w:rsidR="00166D9F" w:rsidRPr="00467DE3">
        <w:rPr>
          <w:rFonts w:ascii="Museo Sans 300" w:hAnsi="Museo Sans 300"/>
          <w:color w:val="FFFFFF" w:themeColor="background1"/>
          <w:sz w:val="21"/>
          <w:szCs w:val="21"/>
          <w:lang w:val="en-US"/>
        </w:rPr>
        <w:t xml:space="preserve"> </w:t>
      </w:r>
    </w:p>
    <w:sectPr w:rsidR="000B7747" w:rsidRPr="00467DE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A25D" w14:textId="77777777" w:rsidR="00A06F51" w:rsidRDefault="00A06F51" w:rsidP="00CC0E86">
      <w:pPr>
        <w:spacing w:after="0" w:line="240" w:lineRule="auto"/>
      </w:pPr>
      <w:r>
        <w:separator/>
      </w:r>
    </w:p>
  </w:endnote>
  <w:endnote w:type="continuationSeparator" w:id="0">
    <w:p w14:paraId="2BD4B71A" w14:textId="77777777" w:rsidR="00A06F51" w:rsidRDefault="00A06F51" w:rsidP="00CC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B160" w14:textId="77777777" w:rsidR="00CC0E86" w:rsidRDefault="00CC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DB18" w14:textId="77777777" w:rsidR="00A06F51" w:rsidRDefault="00A06F51" w:rsidP="00CC0E86">
      <w:pPr>
        <w:spacing w:after="0" w:line="240" w:lineRule="auto"/>
      </w:pPr>
      <w:r>
        <w:separator/>
      </w:r>
    </w:p>
  </w:footnote>
  <w:footnote w:type="continuationSeparator" w:id="0">
    <w:p w14:paraId="70DF5839" w14:textId="77777777" w:rsidR="00A06F51" w:rsidRDefault="00A06F51" w:rsidP="00CC0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70C4"/>
    <w:multiLevelType w:val="hybridMultilevel"/>
    <w:tmpl w:val="BD26FB5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D741C"/>
    <w:multiLevelType w:val="hybridMultilevel"/>
    <w:tmpl w:val="617092E2"/>
    <w:lvl w:ilvl="0" w:tplc="56D48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comment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FF"/>
    <w:rsid w:val="000B7747"/>
    <w:rsid w:val="000C0FD9"/>
    <w:rsid w:val="000E06FF"/>
    <w:rsid w:val="000F40B8"/>
    <w:rsid w:val="00112C1A"/>
    <w:rsid w:val="00142283"/>
    <w:rsid w:val="00166D9F"/>
    <w:rsid w:val="00215E94"/>
    <w:rsid w:val="0024493C"/>
    <w:rsid w:val="00282B95"/>
    <w:rsid w:val="002E1CE1"/>
    <w:rsid w:val="0034698B"/>
    <w:rsid w:val="003F0128"/>
    <w:rsid w:val="00420EB1"/>
    <w:rsid w:val="004339CE"/>
    <w:rsid w:val="00446AEF"/>
    <w:rsid w:val="00454282"/>
    <w:rsid w:val="00467DE3"/>
    <w:rsid w:val="004E0A7F"/>
    <w:rsid w:val="004F612F"/>
    <w:rsid w:val="00535F34"/>
    <w:rsid w:val="005E7F63"/>
    <w:rsid w:val="005F3531"/>
    <w:rsid w:val="00601B82"/>
    <w:rsid w:val="006875E3"/>
    <w:rsid w:val="00695CBF"/>
    <w:rsid w:val="006E6D20"/>
    <w:rsid w:val="007432C2"/>
    <w:rsid w:val="00775508"/>
    <w:rsid w:val="00775E75"/>
    <w:rsid w:val="00777BA2"/>
    <w:rsid w:val="007B4BF5"/>
    <w:rsid w:val="0083197B"/>
    <w:rsid w:val="00842D0C"/>
    <w:rsid w:val="008C47D9"/>
    <w:rsid w:val="00910B3C"/>
    <w:rsid w:val="009474C9"/>
    <w:rsid w:val="009D55A6"/>
    <w:rsid w:val="009F2087"/>
    <w:rsid w:val="00A06F51"/>
    <w:rsid w:val="00A43656"/>
    <w:rsid w:val="00A505ED"/>
    <w:rsid w:val="00A54992"/>
    <w:rsid w:val="00A85F40"/>
    <w:rsid w:val="00A93484"/>
    <w:rsid w:val="00A953D8"/>
    <w:rsid w:val="00AB5BAF"/>
    <w:rsid w:val="00B026A3"/>
    <w:rsid w:val="00B03E4F"/>
    <w:rsid w:val="00B53B31"/>
    <w:rsid w:val="00BE37DF"/>
    <w:rsid w:val="00C452AB"/>
    <w:rsid w:val="00CC0E86"/>
    <w:rsid w:val="00D624FC"/>
    <w:rsid w:val="00DF547D"/>
    <w:rsid w:val="00DF65D4"/>
    <w:rsid w:val="00E54CEB"/>
    <w:rsid w:val="00E67E7E"/>
    <w:rsid w:val="00E7639C"/>
    <w:rsid w:val="00EF674D"/>
    <w:rsid w:val="00F77944"/>
    <w:rsid w:val="00F81A50"/>
    <w:rsid w:val="00FA5A9C"/>
    <w:rsid w:val="00F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F08C"/>
  <w15:chartTrackingRefBased/>
  <w15:docId w15:val="{804912F5-E398-4877-B0B8-86EBA168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6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4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93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6D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D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E86"/>
  </w:style>
  <w:style w:type="paragraph" w:styleId="Footer">
    <w:name w:val="footer"/>
    <w:basedOn w:val="Normal"/>
    <w:link w:val="FooterChar"/>
    <w:uiPriority w:val="99"/>
    <w:unhideWhenUsed/>
    <w:rsid w:val="00CC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elenbos@essb.eur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B946-7F49-4FE0-B021-D07BD8AB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Jurian Edelenbos</dc:creator>
  <cp:keywords/>
  <dc:description/>
  <cp:lastModifiedBy>Britt Boeddha</cp:lastModifiedBy>
  <cp:revision>5</cp:revision>
  <dcterms:created xsi:type="dcterms:W3CDTF">2021-12-02T09:53:00Z</dcterms:created>
  <dcterms:modified xsi:type="dcterms:W3CDTF">2021-12-06T11:32:00Z</dcterms:modified>
</cp:coreProperties>
</file>