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A60306E" w14:textId="77777777" w:rsidTr="00E604A4">
        <w:tc>
          <w:tcPr>
            <w:tcW w:w="4508" w:type="dxa"/>
          </w:tcPr>
          <w:p w14:paraId="7B61EF81" w14:textId="77777777" w:rsidR="00E604A4" w:rsidRDefault="00E604A4" w:rsidP="00197F4F">
            <w:pPr>
              <w:spacing w:after="0" w:line="360" w:lineRule="auto"/>
              <w:jc w:val="both"/>
              <w:rPr>
                <w:rFonts w:ascii="Museo Sans 100" w:hAnsi="Museo Sans 100"/>
                <w:b/>
                <w:color w:val="5CCC91"/>
                <w:sz w:val="24"/>
                <w:szCs w:val="24"/>
              </w:rPr>
            </w:pPr>
          </w:p>
          <w:p w14:paraId="1EC9109E" w14:textId="77777777" w:rsidR="00E604A4" w:rsidRDefault="00E604A4" w:rsidP="00197F4F">
            <w:pPr>
              <w:spacing w:after="0" w:line="360" w:lineRule="auto"/>
              <w:jc w:val="both"/>
              <w:rPr>
                <w:rFonts w:ascii="Museo Sans 100" w:hAnsi="Museo Sans 100"/>
                <w:b/>
                <w:color w:val="5CCC91"/>
                <w:sz w:val="24"/>
                <w:szCs w:val="24"/>
              </w:rPr>
            </w:pPr>
          </w:p>
          <w:p w14:paraId="3B25B110" w14:textId="77777777" w:rsidR="000076FC" w:rsidRDefault="000076FC" w:rsidP="00197F4F">
            <w:pPr>
              <w:spacing w:after="0" w:line="360" w:lineRule="auto"/>
              <w:jc w:val="both"/>
              <w:rPr>
                <w:rFonts w:ascii="Museo Sans 100" w:hAnsi="Museo Sans 100"/>
                <w:b/>
                <w:color w:val="5CCC91"/>
                <w:sz w:val="24"/>
                <w:szCs w:val="24"/>
              </w:rPr>
            </w:pPr>
          </w:p>
          <w:p w14:paraId="573FD836" w14:textId="0F90A564" w:rsidR="00E604A4" w:rsidRDefault="000076FC" w:rsidP="00197F4F">
            <w:pPr>
              <w:spacing w:after="0" w:line="360" w:lineRule="auto"/>
              <w:jc w:val="both"/>
              <w:rPr>
                <w:rFonts w:ascii="Museo Sans 100" w:hAnsi="Museo Sans 100"/>
                <w:b/>
                <w:color w:val="5CCC91"/>
                <w:sz w:val="24"/>
                <w:szCs w:val="24"/>
              </w:rPr>
            </w:pPr>
            <w:r>
              <w:rPr>
                <w:rFonts w:ascii="Museo Sans 100" w:hAnsi="Museo Sans 100"/>
                <w:b/>
                <w:color w:val="5CCC91"/>
                <w:sz w:val="24"/>
                <w:szCs w:val="24"/>
              </w:rPr>
              <w:t>SCBH Seed Grant</w:t>
            </w:r>
            <w:r w:rsidR="00432671">
              <w:rPr>
                <w:rFonts w:ascii="Museo Sans 100" w:hAnsi="Museo Sans 100"/>
                <w:b/>
                <w:color w:val="5CCC91"/>
                <w:sz w:val="24"/>
                <w:szCs w:val="24"/>
              </w:rPr>
              <w:t xml:space="preserve"> Call</w:t>
            </w:r>
          </w:p>
        </w:tc>
        <w:tc>
          <w:tcPr>
            <w:tcW w:w="4508" w:type="dxa"/>
          </w:tcPr>
          <w:p w14:paraId="475671FF" w14:textId="09B40532" w:rsidR="00E604A4" w:rsidRDefault="00432671" w:rsidP="00197F4F">
            <w:pPr>
              <w:spacing w:after="0" w:line="360" w:lineRule="auto"/>
              <w:jc w:val="both"/>
              <w:rPr>
                <w:rFonts w:ascii="Museo Sans 100" w:hAnsi="Museo Sans 100"/>
                <w:b/>
                <w:color w:val="5CCC91"/>
                <w:sz w:val="24"/>
                <w:szCs w:val="24"/>
              </w:rPr>
            </w:pPr>
            <w:r w:rsidRPr="00432671">
              <w:rPr>
                <w:rFonts w:ascii="Museo Sans 100" w:hAnsi="Museo Sans 100"/>
                <w:b/>
                <w:noProof/>
                <w:color w:val="5CCC91"/>
                <w:sz w:val="24"/>
                <w:szCs w:val="24"/>
              </w:rPr>
              <w:drawing>
                <wp:anchor distT="0" distB="0" distL="114300" distR="114300" simplePos="0" relativeHeight="251660288" behindDoc="0" locked="0" layoutInCell="1" allowOverlap="1" wp14:anchorId="12E9C952" wp14:editId="7433C8BA">
                  <wp:simplePos x="0" y="0"/>
                  <wp:positionH relativeFrom="column">
                    <wp:posOffset>1351280</wp:posOffset>
                  </wp:positionH>
                  <wp:positionV relativeFrom="paragraph">
                    <wp:posOffset>-203835</wp:posOffset>
                  </wp:positionV>
                  <wp:extent cx="950976" cy="1188720"/>
                  <wp:effectExtent l="0" t="0" r="1905" b="0"/>
                  <wp:wrapNone/>
                  <wp:docPr id="6" name="Picture 5">
                    <a:extLst xmlns:a="http://schemas.openxmlformats.org/drawingml/2006/main">
                      <a:ext uri="{FF2B5EF4-FFF2-40B4-BE49-F238E27FC236}">
                        <a16:creationId xmlns:a16="http://schemas.microsoft.com/office/drawing/2014/main" id="{CDF1E0E4-0818-4DFF-8E7A-01A84B2DE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F1E0E4-0818-4DFF-8E7A-01A84B2DE82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50976" cy="1188720"/>
                          </a:xfrm>
                          <a:prstGeom prst="rect">
                            <a:avLst/>
                          </a:prstGeom>
                        </pic:spPr>
                      </pic:pic>
                    </a:graphicData>
                  </a:graphic>
                  <wp14:sizeRelH relativeFrom="margin">
                    <wp14:pctWidth>0</wp14:pctWidth>
                  </wp14:sizeRelH>
                  <wp14:sizeRelV relativeFrom="margin">
                    <wp14:pctHeight>0</wp14:pctHeight>
                  </wp14:sizeRelV>
                </wp:anchor>
              </w:drawing>
            </w:r>
            <w:r w:rsidRPr="00432671">
              <w:rPr>
                <w:rFonts w:ascii="Museo Sans 100" w:hAnsi="Museo Sans 100"/>
                <w:b/>
                <w:noProof/>
                <w:color w:val="5CCC91"/>
                <w:sz w:val="24"/>
                <w:szCs w:val="24"/>
              </w:rPr>
              <mc:AlternateContent>
                <mc:Choice Requires="wps">
                  <w:drawing>
                    <wp:anchor distT="0" distB="0" distL="114300" distR="114300" simplePos="0" relativeHeight="251659264" behindDoc="0" locked="0" layoutInCell="1" allowOverlap="1" wp14:anchorId="0E01FD5A" wp14:editId="13639ED9">
                      <wp:simplePos x="0" y="0"/>
                      <wp:positionH relativeFrom="column">
                        <wp:posOffset>787400</wp:posOffset>
                      </wp:positionH>
                      <wp:positionV relativeFrom="paragraph">
                        <wp:posOffset>-371475</wp:posOffset>
                      </wp:positionV>
                      <wp:extent cx="1981200" cy="1546860"/>
                      <wp:effectExtent l="0" t="0" r="0" b="0"/>
                      <wp:wrapNone/>
                      <wp:docPr id="7" name="Rectangle 6">
                        <a:extLst xmlns:a="http://schemas.openxmlformats.org/drawingml/2006/main">
                          <a:ext uri="{FF2B5EF4-FFF2-40B4-BE49-F238E27FC236}">
                            <a16:creationId xmlns:a16="http://schemas.microsoft.com/office/drawing/2014/main" id="{5E5E9561-84E4-46F1-BB00-CEF3588DACF3}"/>
                          </a:ext>
                        </a:extLst>
                      </wp:docPr>
                      <wp:cNvGraphicFramePr/>
                      <a:graphic xmlns:a="http://schemas.openxmlformats.org/drawingml/2006/main">
                        <a:graphicData uri="http://schemas.microsoft.com/office/word/2010/wordprocessingShape">
                          <wps:wsp>
                            <wps:cNvSpPr/>
                            <wps:spPr>
                              <a:xfrm>
                                <a:off x="0" y="0"/>
                                <a:ext cx="1981200" cy="1546860"/>
                              </a:xfrm>
                              <a:prstGeom prst="rect">
                                <a:avLst/>
                              </a:prstGeom>
                              <a:solidFill>
                                <a:srgbClr val="00B969"/>
                              </a:solidFill>
                              <a:ln>
                                <a:noFill/>
                              </a:ln>
                            </wps:spPr>
                            <wps:style>
                              <a:lnRef idx="2">
                                <a:schemeClr val="dk1"/>
                              </a:lnRef>
                              <a:fillRef idx="1">
                                <a:schemeClr val="lt1"/>
                              </a:fillRef>
                              <a:effectRef idx="0">
                                <a:schemeClr val="dk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6D4B15" id="Rectangle 6" o:spid="_x0000_s1026" style="position:absolute;margin-left:62pt;margin-top:-29.25pt;width:156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" fillcolor="#00b969" stroked="f" strokeweight="1pt"/>
                  </w:pict>
                </mc:Fallback>
              </mc:AlternateContent>
            </w:r>
          </w:p>
        </w:tc>
      </w:tr>
    </w:tbl>
    <w:p w14:paraId="6107161E" w14:textId="6EBB14C0" w:rsidR="008C5F67" w:rsidRPr="00D02BFF" w:rsidRDefault="008C5F67" w:rsidP="00197F4F">
      <w:pPr>
        <w:spacing w:after="0" w:line="360" w:lineRule="auto"/>
        <w:jc w:val="both"/>
        <w:rPr>
          <w:rFonts w:ascii="Museo Sans 100" w:hAnsi="Museo Sans 100"/>
          <w:sz w:val="20"/>
          <w:szCs w:val="20"/>
        </w:rPr>
      </w:pPr>
    </w:p>
    <w:p w14:paraId="01369B11" w14:textId="29FCC8FA" w:rsidR="00CC2D13" w:rsidRDefault="00CC2D13" w:rsidP="00197F4F">
      <w:pPr>
        <w:spacing w:after="0" w:line="360" w:lineRule="auto"/>
        <w:jc w:val="both"/>
        <w:rPr>
          <w:rFonts w:ascii="Museo Sans 100" w:hAnsi="Museo Sans 100"/>
          <w:sz w:val="20"/>
          <w:szCs w:val="20"/>
        </w:rPr>
      </w:pPr>
    </w:p>
    <w:p w14:paraId="5ED65637" w14:textId="5AF0688A" w:rsidR="00822700" w:rsidRPr="00822700" w:rsidRDefault="00822700" w:rsidP="00822700">
      <w:pPr>
        <w:spacing w:after="0" w:line="360" w:lineRule="auto"/>
        <w:jc w:val="both"/>
        <w:rPr>
          <w:rFonts w:ascii="Museo Sans 100" w:hAnsi="Museo Sans 100"/>
          <w:sz w:val="20"/>
          <w:szCs w:val="20"/>
          <w:lang w:val="en-US"/>
        </w:rPr>
      </w:pPr>
      <w:r w:rsidRPr="00822700">
        <w:rPr>
          <w:rFonts w:ascii="Museo Sans 100" w:hAnsi="Museo Sans 100"/>
          <w:sz w:val="20"/>
          <w:szCs w:val="20"/>
          <w:lang w:val="en-US"/>
        </w:rPr>
        <w:t>In 2017, “Smarter Choices for Better Health” (SCBH) started as an interdisciplinary Erasmus Initiative. It combines insights from health science and various social sciences, in particular economics, to generate actionable results that can make health care better and simultaneously more affordable. SCBH was initiated by Erasmus School of Health Policy &amp; Management (ESHPM), Erasmus MC and Erasmus School of Economics (ESE).</w:t>
      </w:r>
    </w:p>
    <w:p w14:paraId="070B931A" w14:textId="77777777" w:rsidR="00822700" w:rsidRDefault="00822700" w:rsidP="00822700">
      <w:pPr>
        <w:spacing w:after="0" w:line="360" w:lineRule="auto"/>
        <w:jc w:val="both"/>
        <w:rPr>
          <w:rFonts w:ascii="Museo Sans 100" w:hAnsi="Museo Sans 100"/>
          <w:sz w:val="20"/>
          <w:szCs w:val="20"/>
          <w:lang w:val="en-US"/>
        </w:rPr>
      </w:pPr>
    </w:p>
    <w:p w14:paraId="5FB65DFC" w14:textId="40928614" w:rsidR="00822700" w:rsidRPr="00822700" w:rsidRDefault="00822700" w:rsidP="00822700">
      <w:pPr>
        <w:spacing w:after="0" w:line="360" w:lineRule="auto"/>
        <w:jc w:val="both"/>
        <w:rPr>
          <w:rFonts w:ascii="Museo Sans 100" w:hAnsi="Museo Sans 100"/>
          <w:sz w:val="20"/>
          <w:szCs w:val="20"/>
          <w:lang w:val="en-US"/>
        </w:rPr>
      </w:pPr>
      <w:r w:rsidRPr="00822700">
        <w:rPr>
          <w:rFonts w:ascii="Museo Sans 100" w:hAnsi="Museo Sans 100"/>
          <w:sz w:val="20"/>
          <w:szCs w:val="20"/>
          <w:lang w:val="en-US"/>
        </w:rPr>
        <w:t>In SCBH, activities are organized in four so-called Action Lines</w:t>
      </w:r>
      <w:r w:rsidR="00C9386C">
        <w:rPr>
          <w:rFonts w:ascii="Museo Sans 100" w:hAnsi="Museo Sans 100"/>
          <w:sz w:val="20"/>
          <w:szCs w:val="20"/>
          <w:lang w:val="en-US"/>
        </w:rPr>
        <w:t xml:space="preserve"> (see the </w:t>
      </w:r>
      <w:hyperlink r:id="rId9" w:history="1">
        <w:r w:rsidR="00C9386C" w:rsidRPr="00C9386C">
          <w:rPr>
            <w:rStyle w:val="Hyperlink"/>
            <w:rFonts w:ascii="Museo Sans 100" w:hAnsi="Museo Sans 100"/>
            <w:sz w:val="20"/>
            <w:szCs w:val="20"/>
            <w:lang w:val="en-US"/>
          </w:rPr>
          <w:t>website</w:t>
        </w:r>
      </w:hyperlink>
      <w:r w:rsidR="00C9386C">
        <w:rPr>
          <w:rFonts w:ascii="Museo Sans 100" w:hAnsi="Museo Sans 100"/>
          <w:sz w:val="20"/>
          <w:szCs w:val="20"/>
          <w:lang w:val="en-US"/>
        </w:rPr>
        <w:t xml:space="preserve"> for more information)</w:t>
      </w:r>
      <w:r w:rsidRPr="00822700">
        <w:rPr>
          <w:rFonts w:ascii="Museo Sans 100" w:hAnsi="Museo Sans 100"/>
          <w:sz w:val="20"/>
          <w:szCs w:val="20"/>
          <w:lang w:val="en-US"/>
        </w:rPr>
        <w:t>:</w:t>
      </w:r>
    </w:p>
    <w:p w14:paraId="72407CDD"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Prevention</w:t>
      </w:r>
    </w:p>
    <w:p w14:paraId="2F030ED7"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proofErr w:type="spellStart"/>
      <w:r w:rsidRPr="00822700">
        <w:rPr>
          <w:rFonts w:ascii="Museo Sans 100" w:hAnsi="Museo Sans 100"/>
          <w:sz w:val="20"/>
          <w:szCs w:val="20"/>
          <w:lang w:val="nl-NL"/>
        </w:rPr>
        <w:t>Outcome-Based</w:t>
      </w:r>
      <w:proofErr w:type="spellEnd"/>
      <w:r w:rsidRPr="00822700">
        <w:rPr>
          <w:rFonts w:ascii="Museo Sans 100" w:hAnsi="Museo Sans 100"/>
          <w:sz w:val="20"/>
          <w:szCs w:val="20"/>
          <w:lang w:val="nl-NL"/>
        </w:rPr>
        <w:t xml:space="preserve"> Health Care</w:t>
      </w:r>
    </w:p>
    <w:p w14:paraId="235D1EF5"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Evaluation of Health Care</w:t>
      </w:r>
    </w:p>
    <w:p w14:paraId="4679501B" w14:textId="77777777" w:rsidR="00822700" w:rsidRPr="00822700" w:rsidRDefault="00822700" w:rsidP="00822700">
      <w:pPr>
        <w:numPr>
          <w:ilvl w:val="0"/>
          <w:numId w:val="4"/>
        </w:numPr>
        <w:spacing w:after="0" w:line="360" w:lineRule="auto"/>
        <w:jc w:val="both"/>
        <w:rPr>
          <w:rFonts w:ascii="Museo Sans 100" w:hAnsi="Museo Sans 100"/>
          <w:sz w:val="20"/>
          <w:szCs w:val="20"/>
          <w:lang w:val="nl-NL"/>
        </w:rPr>
      </w:pPr>
      <w:r w:rsidRPr="00822700">
        <w:rPr>
          <w:rFonts w:ascii="Museo Sans 100" w:hAnsi="Museo Sans 100"/>
          <w:sz w:val="20"/>
          <w:szCs w:val="20"/>
          <w:lang w:val="nl-NL"/>
        </w:rPr>
        <w:t xml:space="preserve">Health </w:t>
      </w:r>
      <w:proofErr w:type="spellStart"/>
      <w:r w:rsidRPr="00822700">
        <w:rPr>
          <w:rFonts w:ascii="Museo Sans 100" w:hAnsi="Museo Sans 100"/>
          <w:sz w:val="20"/>
          <w:szCs w:val="20"/>
          <w:lang w:val="nl-NL"/>
        </w:rPr>
        <w:t>Equity</w:t>
      </w:r>
      <w:proofErr w:type="spellEnd"/>
    </w:p>
    <w:p w14:paraId="3702F101" w14:textId="60C6EA3E" w:rsidR="00822700" w:rsidRDefault="00822700" w:rsidP="00822700">
      <w:pPr>
        <w:spacing w:after="0" w:line="360" w:lineRule="auto"/>
        <w:jc w:val="both"/>
        <w:rPr>
          <w:rFonts w:ascii="Museo Sans 100" w:hAnsi="Museo Sans 100"/>
          <w:sz w:val="20"/>
          <w:szCs w:val="20"/>
          <w:lang w:val="en-US"/>
        </w:rPr>
      </w:pPr>
      <w:r>
        <w:rPr>
          <w:rFonts w:ascii="Museo Sans 100" w:hAnsi="Museo Sans 100"/>
          <w:sz w:val="20"/>
          <w:szCs w:val="20"/>
          <w:lang w:val="en-US"/>
        </w:rPr>
        <w:t>SCBH</w:t>
      </w:r>
      <w:r w:rsidRPr="00822700">
        <w:rPr>
          <w:rFonts w:ascii="Museo Sans 100" w:hAnsi="Museo Sans 100"/>
          <w:sz w:val="20"/>
          <w:szCs w:val="20"/>
          <w:lang w:val="en-US"/>
        </w:rPr>
        <w:t xml:space="preserve"> will create a critical mass of interdisciplinary work, which can help to address challenges in health and health care and will leverage the international visibility of our university.</w:t>
      </w:r>
      <w:r w:rsidR="00F66EBB">
        <w:rPr>
          <w:rFonts w:ascii="Museo Sans 100" w:hAnsi="Museo Sans 100"/>
          <w:sz w:val="20"/>
          <w:szCs w:val="20"/>
          <w:lang w:val="en-US"/>
        </w:rPr>
        <w:t xml:space="preserve"> </w:t>
      </w:r>
    </w:p>
    <w:p w14:paraId="22DAB42B" w14:textId="7CB76AC5" w:rsidR="004E2481" w:rsidRPr="00C9386C" w:rsidRDefault="004E2481" w:rsidP="00822700">
      <w:pPr>
        <w:spacing w:after="0" w:line="360" w:lineRule="auto"/>
        <w:jc w:val="both"/>
        <w:rPr>
          <w:rFonts w:ascii="Museo Sans 100" w:hAnsi="Museo Sans 100"/>
          <w:sz w:val="20"/>
          <w:szCs w:val="20"/>
        </w:rPr>
      </w:pPr>
      <w:r>
        <w:rPr>
          <w:rFonts w:ascii="Museo Sans 100" w:hAnsi="Museo Sans 100"/>
          <w:sz w:val="20"/>
          <w:szCs w:val="20"/>
          <w:lang w:val="en-US"/>
        </w:rPr>
        <w:t>To leverage this, SCBH has launched another Seed Grant Call</w:t>
      </w:r>
      <w:r w:rsidR="00D46D66">
        <w:rPr>
          <w:rFonts w:ascii="Museo Sans 100" w:hAnsi="Museo Sans 100"/>
          <w:sz w:val="20"/>
          <w:szCs w:val="20"/>
          <w:lang w:val="en-US"/>
        </w:rPr>
        <w:t>.</w:t>
      </w:r>
    </w:p>
    <w:p w14:paraId="5B109E4C" w14:textId="77777777" w:rsidR="00197F4F" w:rsidRPr="00C9386C" w:rsidRDefault="00197F4F" w:rsidP="00197F4F">
      <w:pPr>
        <w:spacing w:after="0" w:line="360" w:lineRule="auto"/>
        <w:jc w:val="both"/>
        <w:rPr>
          <w:rFonts w:ascii="Museo Sans 100" w:hAnsi="Museo Sans 100"/>
          <w:sz w:val="20"/>
          <w:szCs w:val="20"/>
        </w:rPr>
      </w:pPr>
    </w:p>
    <w:p w14:paraId="31E71DA5" w14:textId="77777777" w:rsidR="008C5F67" w:rsidRPr="00E604A4" w:rsidRDefault="008C5F67" w:rsidP="00197F4F">
      <w:pPr>
        <w:spacing w:after="0" w:line="360" w:lineRule="auto"/>
        <w:jc w:val="both"/>
        <w:rPr>
          <w:rFonts w:ascii="Museo Sans 100" w:hAnsi="Museo Sans 100"/>
          <w:sz w:val="20"/>
          <w:szCs w:val="20"/>
        </w:rPr>
      </w:pPr>
    </w:p>
    <w:p w14:paraId="0A691A29" w14:textId="2B9B3E1A"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1</w:t>
      </w:r>
      <w:r w:rsidR="009C0591" w:rsidRPr="001E5264">
        <w:rPr>
          <w:rFonts w:ascii="Museo Sans 100" w:hAnsi="Museo Sans 100"/>
          <w:b/>
          <w:bCs/>
          <w:sz w:val="20"/>
          <w:szCs w:val="20"/>
        </w:rPr>
        <w:t>.</w:t>
      </w:r>
      <w:r w:rsidRPr="001E5264">
        <w:rPr>
          <w:rFonts w:ascii="Museo Sans 100" w:hAnsi="Museo Sans 100"/>
          <w:b/>
          <w:bCs/>
          <w:sz w:val="20"/>
          <w:szCs w:val="20"/>
        </w:rPr>
        <w:t xml:space="preserve"> Objectives and Scope</w:t>
      </w:r>
    </w:p>
    <w:p w14:paraId="7D1D5ADA" w14:textId="3BEAF520"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The </w:t>
      </w:r>
      <w:r w:rsidR="000076FC">
        <w:rPr>
          <w:rFonts w:ascii="Museo Sans 100" w:hAnsi="Museo Sans 100"/>
          <w:sz w:val="20"/>
          <w:szCs w:val="20"/>
        </w:rPr>
        <w:t>SCBH Seed Grant</w:t>
      </w:r>
      <w:r w:rsidR="0097778F">
        <w:rPr>
          <w:rFonts w:ascii="Museo Sans 100" w:hAnsi="Museo Sans 100"/>
          <w:sz w:val="20"/>
          <w:szCs w:val="20"/>
        </w:rPr>
        <w:t xml:space="preserve"> call</w:t>
      </w:r>
      <w:r w:rsidRPr="00E604A4">
        <w:rPr>
          <w:rFonts w:ascii="Museo Sans 100" w:hAnsi="Museo Sans 100"/>
          <w:sz w:val="20"/>
          <w:szCs w:val="20"/>
        </w:rPr>
        <w:t xml:space="preserve"> offers financial support for</w:t>
      </w:r>
      <w:r w:rsidR="0097778F">
        <w:rPr>
          <w:rFonts w:ascii="Museo Sans 100" w:hAnsi="Museo Sans 100"/>
          <w:sz w:val="20"/>
          <w:szCs w:val="20"/>
        </w:rPr>
        <w:t xml:space="preserve"> early-career researchers </w:t>
      </w:r>
      <w:r w:rsidR="0097778F" w:rsidRPr="00E604A4">
        <w:rPr>
          <w:rFonts w:ascii="Museo Sans 100" w:hAnsi="Museo Sans 100"/>
          <w:sz w:val="20"/>
          <w:szCs w:val="20"/>
        </w:rPr>
        <w:t>at Erasmus University Rotterdam</w:t>
      </w:r>
      <w:r w:rsidR="0097778F">
        <w:rPr>
          <w:rFonts w:ascii="Museo Sans 100" w:hAnsi="Museo Sans 100"/>
          <w:sz w:val="20"/>
          <w:szCs w:val="20"/>
        </w:rPr>
        <w:t xml:space="preserve"> and Erasmus MC </w:t>
      </w:r>
      <w:r w:rsidR="004E2481">
        <w:rPr>
          <w:rFonts w:ascii="Museo Sans 100" w:hAnsi="Museo Sans 100"/>
          <w:sz w:val="20"/>
          <w:szCs w:val="20"/>
        </w:rPr>
        <w:t>(</w:t>
      </w:r>
      <w:r w:rsidR="004E2481">
        <w:rPr>
          <w:rFonts w:ascii="Museo Sans 100" w:hAnsi="Museo Sans 100"/>
          <w:sz w:val="20"/>
          <w:szCs w:val="20"/>
        </w:rPr>
        <w:t>i.e., PhD students, or academic staff up to 5 years after PhD)</w:t>
      </w:r>
      <w:r w:rsidR="004E2481">
        <w:rPr>
          <w:rFonts w:ascii="Museo Sans 100" w:hAnsi="Museo Sans 100"/>
          <w:sz w:val="20"/>
          <w:szCs w:val="20"/>
        </w:rPr>
        <w:t xml:space="preserve"> for</w:t>
      </w:r>
      <w:r w:rsidRPr="00E604A4">
        <w:rPr>
          <w:rFonts w:ascii="Museo Sans 100" w:hAnsi="Museo Sans 100"/>
          <w:sz w:val="20"/>
          <w:szCs w:val="20"/>
        </w:rPr>
        <w:t xml:space="preserve"> research </w:t>
      </w:r>
      <w:r w:rsidR="008C67B8">
        <w:rPr>
          <w:rFonts w:ascii="Museo Sans 100" w:hAnsi="Museo Sans 100"/>
          <w:sz w:val="20"/>
          <w:szCs w:val="20"/>
        </w:rPr>
        <w:t xml:space="preserve">related to the themes of </w:t>
      </w:r>
      <w:r w:rsidR="00230CC0" w:rsidRPr="00E604A4">
        <w:rPr>
          <w:rFonts w:ascii="Museo Sans 100" w:hAnsi="Museo Sans 100"/>
          <w:sz w:val="20"/>
          <w:szCs w:val="20"/>
        </w:rPr>
        <w:t xml:space="preserve"> </w:t>
      </w:r>
      <w:r w:rsidR="0097778F">
        <w:rPr>
          <w:rFonts w:ascii="Museo Sans 100" w:hAnsi="Museo Sans 100"/>
          <w:sz w:val="20"/>
          <w:szCs w:val="20"/>
        </w:rPr>
        <w:t>SCBH</w:t>
      </w:r>
      <w:r w:rsidR="004E2481">
        <w:rPr>
          <w:rFonts w:ascii="Museo Sans 100" w:hAnsi="Museo Sans 100"/>
          <w:sz w:val="20"/>
          <w:szCs w:val="20"/>
        </w:rPr>
        <w:t xml:space="preserve"> and its Action Lines</w:t>
      </w:r>
      <w:r w:rsidR="0097778F">
        <w:rPr>
          <w:rFonts w:ascii="Museo Sans 100" w:hAnsi="Museo Sans 100"/>
          <w:sz w:val="20"/>
          <w:szCs w:val="20"/>
        </w:rPr>
        <w:t>.</w:t>
      </w:r>
      <w:r w:rsidRPr="00E604A4">
        <w:rPr>
          <w:rFonts w:ascii="Museo Sans 100" w:hAnsi="Museo Sans 100"/>
          <w:sz w:val="20"/>
          <w:szCs w:val="20"/>
        </w:rPr>
        <w:t xml:space="preserve"> These awards are provided to cover the cost of the expenses arising </w:t>
      </w:r>
      <w:r w:rsidRPr="00C304BE">
        <w:rPr>
          <w:rFonts w:ascii="Museo Sans 100" w:hAnsi="Museo Sans 100"/>
          <w:sz w:val="20"/>
          <w:szCs w:val="20"/>
        </w:rPr>
        <w:t xml:space="preserve">from starting up a defined research project </w:t>
      </w:r>
      <w:r w:rsidR="00257C4F" w:rsidRPr="00C304BE">
        <w:rPr>
          <w:rFonts w:ascii="Museo Sans 100" w:hAnsi="Museo Sans 100"/>
          <w:sz w:val="20"/>
          <w:szCs w:val="20"/>
        </w:rPr>
        <w:t>(</w:t>
      </w:r>
      <w:r w:rsidR="0097778F" w:rsidRPr="00C304BE">
        <w:rPr>
          <w:rFonts w:ascii="Museo Sans 100" w:hAnsi="Museo Sans 100"/>
          <w:sz w:val="20"/>
          <w:szCs w:val="20"/>
        </w:rPr>
        <w:t>e.g., data acquisition, primary data collection, running a small-scale lab or field experiment, hiring research assistants, etc.).</w:t>
      </w:r>
      <w:r w:rsidR="0097778F">
        <w:rPr>
          <w:rFonts w:ascii="Museo Sans 100" w:hAnsi="Museo Sans 100"/>
          <w:sz w:val="20"/>
          <w:szCs w:val="20"/>
        </w:rPr>
        <w:t xml:space="preserve"> </w:t>
      </w:r>
    </w:p>
    <w:p w14:paraId="4178D84C" w14:textId="77777777" w:rsidR="0097778F" w:rsidRPr="00E604A4" w:rsidRDefault="0097778F" w:rsidP="00197F4F">
      <w:pPr>
        <w:spacing w:after="0" w:line="360" w:lineRule="auto"/>
        <w:jc w:val="both"/>
        <w:rPr>
          <w:rFonts w:ascii="Museo Sans 100" w:hAnsi="Museo Sans 100"/>
          <w:sz w:val="20"/>
          <w:szCs w:val="20"/>
        </w:rPr>
      </w:pPr>
    </w:p>
    <w:p w14:paraId="63B3F0C3" w14:textId="522E17E6" w:rsidR="00822700" w:rsidRPr="00E604A4" w:rsidRDefault="004E2481" w:rsidP="00822700">
      <w:pPr>
        <w:spacing w:after="0" w:line="360" w:lineRule="auto"/>
        <w:jc w:val="both"/>
        <w:rPr>
          <w:rFonts w:ascii="Museo Sans 100" w:hAnsi="Museo Sans 100"/>
          <w:sz w:val="20"/>
          <w:szCs w:val="20"/>
        </w:rPr>
      </w:pPr>
      <w:r w:rsidRPr="00E604A4">
        <w:rPr>
          <w:rFonts w:ascii="Museo Sans 100" w:hAnsi="Museo Sans 100"/>
          <w:sz w:val="20"/>
          <w:szCs w:val="20"/>
        </w:rPr>
        <w:t>The scheme is specifically designed to boost new prime interdisciplinary research.</w:t>
      </w:r>
      <w:r>
        <w:rPr>
          <w:rFonts w:ascii="Museo Sans 100" w:hAnsi="Museo Sans 100"/>
          <w:sz w:val="20"/>
          <w:szCs w:val="20"/>
        </w:rPr>
        <w:t xml:space="preserve"> </w:t>
      </w:r>
      <w:r w:rsidR="00822700" w:rsidRPr="00E604A4">
        <w:rPr>
          <w:rFonts w:ascii="Museo Sans 100" w:hAnsi="Museo Sans 100"/>
          <w:sz w:val="20"/>
          <w:szCs w:val="20"/>
        </w:rPr>
        <w:t xml:space="preserve">Grants are not intended to support individual conference visits or travel by staff, even where this involves the dissemination of the results of research directly associated with the theme of the Initiative. </w:t>
      </w:r>
    </w:p>
    <w:p w14:paraId="092845FB" w14:textId="47508C5C" w:rsidR="00822700" w:rsidRDefault="00822700" w:rsidP="00822700">
      <w:pPr>
        <w:spacing w:after="0" w:line="360" w:lineRule="auto"/>
        <w:jc w:val="both"/>
        <w:rPr>
          <w:rFonts w:ascii="Museo Sans 100" w:hAnsi="Museo Sans 100"/>
          <w:sz w:val="20"/>
          <w:szCs w:val="20"/>
        </w:rPr>
      </w:pPr>
      <w:r w:rsidRPr="00E604A4">
        <w:rPr>
          <w:rFonts w:ascii="Museo Sans 100" w:hAnsi="Museo Sans 100"/>
          <w:sz w:val="20"/>
          <w:szCs w:val="20"/>
        </w:rPr>
        <w:t xml:space="preserve">Grants are also not intended for the continuation or promotion of research already undertaken at the university. </w:t>
      </w:r>
      <w:r w:rsidR="004E2481">
        <w:rPr>
          <w:rFonts w:ascii="Museo Sans 100" w:hAnsi="Museo Sans 100"/>
          <w:sz w:val="20"/>
          <w:szCs w:val="20"/>
        </w:rPr>
        <w:t>Nor can t</w:t>
      </w:r>
      <w:r w:rsidR="004E2481">
        <w:rPr>
          <w:rFonts w:ascii="Museo Sans 100" w:hAnsi="Museo Sans 100"/>
          <w:sz w:val="20"/>
          <w:szCs w:val="20"/>
        </w:rPr>
        <w:t xml:space="preserve">he </w:t>
      </w:r>
      <w:r w:rsidR="004E2481" w:rsidRPr="00E604A4">
        <w:rPr>
          <w:rFonts w:ascii="Museo Sans 100" w:hAnsi="Museo Sans 100"/>
          <w:sz w:val="20"/>
          <w:szCs w:val="20"/>
        </w:rPr>
        <w:t>scheme be used to cover the cost of replacement teaching, payment in lieu of salary.</w:t>
      </w:r>
      <w:r w:rsidR="004E2481">
        <w:rPr>
          <w:rFonts w:ascii="Museo Sans 100" w:hAnsi="Museo Sans 100"/>
          <w:sz w:val="20"/>
          <w:szCs w:val="20"/>
        </w:rPr>
        <w:t xml:space="preserve"> </w:t>
      </w:r>
    </w:p>
    <w:p w14:paraId="32603DC8" w14:textId="77777777" w:rsidR="003C05B8" w:rsidRDefault="003C05B8" w:rsidP="00197F4F">
      <w:pPr>
        <w:spacing w:after="0" w:line="360" w:lineRule="auto"/>
        <w:jc w:val="both"/>
        <w:rPr>
          <w:rFonts w:ascii="Museo Sans 100" w:hAnsi="Museo Sans 100"/>
          <w:b/>
          <w:bCs/>
          <w:sz w:val="20"/>
          <w:szCs w:val="20"/>
        </w:rPr>
      </w:pPr>
    </w:p>
    <w:p w14:paraId="575E2B37" w14:textId="6D27FEA0"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2. Eligibility</w:t>
      </w:r>
    </w:p>
    <w:p w14:paraId="52ACB000" w14:textId="43A77625"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Awards are </w:t>
      </w:r>
      <w:r w:rsidRPr="00C304BE">
        <w:rPr>
          <w:rFonts w:ascii="Museo Sans 100" w:hAnsi="Museo Sans 100"/>
          <w:sz w:val="20"/>
          <w:szCs w:val="20"/>
        </w:rPr>
        <w:t xml:space="preserve">open to </w:t>
      </w:r>
      <w:r w:rsidR="00E41D13" w:rsidRPr="00C304BE">
        <w:rPr>
          <w:rFonts w:ascii="Museo Sans 100" w:hAnsi="Museo Sans 100"/>
          <w:sz w:val="20"/>
          <w:szCs w:val="20"/>
        </w:rPr>
        <w:t xml:space="preserve">all </w:t>
      </w:r>
      <w:r w:rsidR="00577524" w:rsidRPr="00C304BE">
        <w:rPr>
          <w:rFonts w:ascii="Museo Sans 100" w:hAnsi="Museo Sans 100"/>
          <w:sz w:val="20"/>
          <w:szCs w:val="20"/>
        </w:rPr>
        <w:t xml:space="preserve">early-career </w:t>
      </w:r>
      <w:r w:rsidR="00D46D66">
        <w:rPr>
          <w:rFonts w:ascii="Museo Sans 100" w:hAnsi="Museo Sans 100"/>
          <w:sz w:val="20"/>
          <w:szCs w:val="20"/>
        </w:rPr>
        <w:t xml:space="preserve">researchers </w:t>
      </w:r>
      <w:r w:rsidR="00577524" w:rsidRPr="00C304BE">
        <w:rPr>
          <w:rFonts w:ascii="Museo Sans 100" w:hAnsi="Museo Sans 100"/>
          <w:sz w:val="20"/>
          <w:szCs w:val="20"/>
        </w:rPr>
        <w:t xml:space="preserve">(i.e., </w:t>
      </w:r>
      <w:r w:rsidR="00C304BE" w:rsidRPr="00C304BE">
        <w:rPr>
          <w:rFonts w:ascii="Museo Sans 100" w:hAnsi="Museo Sans 100"/>
          <w:sz w:val="20"/>
          <w:szCs w:val="20"/>
        </w:rPr>
        <w:t xml:space="preserve">PhD students or academic staff </w:t>
      </w:r>
      <w:r w:rsidR="00577524" w:rsidRPr="00C304BE">
        <w:rPr>
          <w:rFonts w:ascii="Museo Sans 100" w:hAnsi="Museo Sans 100"/>
          <w:sz w:val="20"/>
          <w:szCs w:val="20"/>
        </w:rPr>
        <w:t xml:space="preserve">up to 5 years after PhD) </w:t>
      </w:r>
      <w:r w:rsidRPr="00C304BE">
        <w:rPr>
          <w:rFonts w:ascii="Museo Sans 100" w:hAnsi="Museo Sans 100"/>
          <w:sz w:val="20"/>
          <w:szCs w:val="20"/>
        </w:rPr>
        <w:t>at</w:t>
      </w:r>
      <w:r w:rsidRPr="00E604A4">
        <w:rPr>
          <w:rFonts w:ascii="Museo Sans 100" w:hAnsi="Museo Sans 100"/>
          <w:sz w:val="20"/>
          <w:szCs w:val="20"/>
        </w:rPr>
        <w:t xml:space="preserve"> Erasmus University </w:t>
      </w:r>
      <w:r w:rsidR="00257C4F" w:rsidRPr="00E604A4">
        <w:rPr>
          <w:rFonts w:ascii="Museo Sans 100" w:hAnsi="Museo Sans 100"/>
          <w:sz w:val="20"/>
          <w:szCs w:val="20"/>
        </w:rPr>
        <w:t>Rotterdam</w:t>
      </w:r>
      <w:r w:rsidR="00577524">
        <w:rPr>
          <w:rFonts w:ascii="Museo Sans 100" w:hAnsi="Museo Sans 100"/>
          <w:sz w:val="20"/>
          <w:szCs w:val="20"/>
        </w:rPr>
        <w:t xml:space="preserve"> and Erasmus MC</w:t>
      </w:r>
      <w:r w:rsidR="00E41D13">
        <w:rPr>
          <w:rFonts w:ascii="Museo Sans 100" w:hAnsi="Museo Sans 100"/>
          <w:sz w:val="20"/>
          <w:szCs w:val="20"/>
        </w:rPr>
        <w:t>, not limited to partner schools</w:t>
      </w:r>
      <w:r w:rsidR="008C67B8">
        <w:rPr>
          <w:rFonts w:ascii="Museo Sans 100" w:hAnsi="Museo Sans 100"/>
          <w:sz w:val="20"/>
          <w:szCs w:val="20"/>
        </w:rPr>
        <w:t xml:space="preserve"> of SCBH</w:t>
      </w:r>
      <w:r w:rsidRPr="00E604A4">
        <w:rPr>
          <w:rFonts w:ascii="Museo Sans 100" w:hAnsi="Museo Sans 100"/>
          <w:sz w:val="20"/>
          <w:szCs w:val="20"/>
        </w:rPr>
        <w:t xml:space="preserve">. </w:t>
      </w:r>
      <w:r w:rsidRPr="00E604A4">
        <w:rPr>
          <w:rFonts w:ascii="Museo Sans 100" w:hAnsi="Museo Sans 100"/>
          <w:sz w:val="20"/>
          <w:szCs w:val="20"/>
        </w:rPr>
        <w:lastRenderedPageBreak/>
        <w:t xml:space="preserve">However, in order to be eligible, applications to the </w:t>
      </w:r>
      <w:r w:rsidR="000076FC">
        <w:rPr>
          <w:rFonts w:ascii="Museo Sans 100" w:hAnsi="Museo Sans 100"/>
          <w:sz w:val="20"/>
          <w:szCs w:val="20"/>
        </w:rPr>
        <w:t>SCBH Seed Grant</w:t>
      </w:r>
      <w:r w:rsidR="008C67B8">
        <w:rPr>
          <w:rFonts w:ascii="Museo Sans 100" w:hAnsi="Museo Sans 100"/>
          <w:sz w:val="20"/>
          <w:szCs w:val="20"/>
        </w:rPr>
        <w:t xml:space="preserve"> </w:t>
      </w:r>
      <w:r w:rsidR="00902427">
        <w:rPr>
          <w:rFonts w:ascii="Museo Sans 100" w:hAnsi="Museo Sans 100"/>
          <w:sz w:val="20"/>
          <w:szCs w:val="20"/>
        </w:rPr>
        <w:t>call</w:t>
      </w:r>
      <w:r w:rsidRPr="00E604A4">
        <w:rPr>
          <w:rFonts w:ascii="Museo Sans 100" w:hAnsi="Museo Sans 100"/>
          <w:sz w:val="20"/>
          <w:szCs w:val="20"/>
        </w:rPr>
        <w:t xml:space="preserve"> should meet the following criteria:</w:t>
      </w:r>
    </w:p>
    <w:p w14:paraId="100F7DB6" w14:textId="5EEE40A4" w:rsidR="008C5F67" w:rsidRPr="00E604A4" w:rsidRDefault="008C5F67" w:rsidP="00197F4F">
      <w:pPr>
        <w:pStyle w:val="ListParagraph"/>
        <w:numPr>
          <w:ilvl w:val="0"/>
          <w:numId w:val="2"/>
        </w:numPr>
        <w:spacing w:after="0" w:line="360" w:lineRule="auto"/>
        <w:jc w:val="both"/>
        <w:rPr>
          <w:rFonts w:ascii="Museo Sans 100" w:hAnsi="Museo Sans 100"/>
          <w:sz w:val="20"/>
          <w:szCs w:val="20"/>
        </w:rPr>
      </w:pPr>
      <w:r w:rsidRPr="00E604A4">
        <w:rPr>
          <w:rFonts w:ascii="Museo Sans 100" w:hAnsi="Museo Sans 100"/>
          <w:sz w:val="20"/>
          <w:szCs w:val="20"/>
        </w:rPr>
        <w:t>demonstrate a clear link with the theme</w:t>
      </w:r>
      <w:r w:rsidR="00577524">
        <w:rPr>
          <w:rFonts w:ascii="Museo Sans 100" w:hAnsi="Museo Sans 100"/>
          <w:sz w:val="20"/>
          <w:szCs w:val="20"/>
        </w:rPr>
        <w:t>s of Smarter Choices for Better Health</w:t>
      </w:r>
      <w:r w:rsidRPr="00E604A4">
        <w:rPr>
          <w:rFonts w:ascii="Museo Sans 100" w:hAnsi="Museo Sans 100"/>
          <w:sz w:val="20"/>
          <w:szCs w:val="20"/>
        </w:rPr>
        <w:t xml:space="preserve">, including any of the identified subthemes and research agendas associated with the </w:t>
      </w:r>
      <w:r w:rsidR="00822700">
        <w:rPr>
          <w:rFonts w:ascii="Museo Sans 100" w:hAnsi="Museo Sans 100"/>
          <w:sz w:val="20"/>
          <w:szCs w:val="20"/>
        </w:rPr>
        <w:t>Action Lines</w:t>
      </w:r>
      <w:r w:rsidRPr="00E604A4">
        <w:rPr>
          <w:rFonts w:ascii="Museo Sans 100" w:hAnsi="Museo Sans 100"/>
          <w:sz w:val="20"/>
          <w:szCs w:val="20"/>
        </w:rPr>
        <w:t>;</w:t>
      </w:r>
    </w:p>
    <w:p w14:paraId="3D565B40" w14:textId="7532C072" w:rsidR="008C5F67" w:rsidRDefault="008C5F67" w:rsidP="00197F4F">
      <w:pPr>
        <w:pStyle w:val="ListParagraph"/>
        <w:numPr>
          <w:ilvl w:val="0"/>
          <w:numId w:val="2"/>
        </w:numPr>
        <w:spacing w:after="0" w:line="360" w:lineRule="auto"/>
        <w:jc w:val="both"/>
        <w:rPr>
          <w:rFonts w:ascii="Museo Sans 100" w:hAnsi="Museo Sans 100"/>
          <w:sz w:val="20"/>
          <w:szCs w:val="20"/>
        </w:rPr>
      </w:pPr>
      <w:r w:rsidRPr="00E604A4">
        <w:rPr>
          <w:rFonts w:ascii="Museo Sans 100" w:hAnsi="Museo Sans 100"/>
          <w:sz w:val="20"/>
          <w:szCs w:val="20"/>
        </w:rPr>
        <w:t>ensure that funds are sought for a clearly defined, dis</w:t>
      </w:r>
      <w:r w:rsidR="003D14C7" w:rsidRPr="00E604A4">
        <w:rPr>
          <w:rFonts w:ascii="Museo Sans 100" w:hAnsi="Museo Sans 100"/>
          <w:sz w:val="20"/>
          <w:szCs w:val="20"/>
        </w:rPr>
        <w:t>tinct</w:t>
      </w:r>
      <w:r w:rsidRPr="00E604A4">
        <w:rPr>
          <w:rFonts w:ascii="Museo Sans 100" w:hAnsi="Museo Sans 100"/>
          <w:sz w:val="20"/>
          <w:szCs w:val="20"/>
        </w:rPr>
        <w:t xml:space="preserve"> activity or piece of research, which will have an identifiable outcome on completion</w:t>
      </w:r>
      <w:r w:rsidR="003C05B8">
        <w:rPr>
          <w:rFonts w:ascii="Museo Sans 100" w:hAnsi="Museo Sans 100"/>
          <w:sz w:val="20"/>
          <w:szCs w:val="20"/>
        </w:rPr>
        <w:t xml:space="preserve"> (e.g., a working paper, or publication)</w:t>
      </w:r>
      <w:r w:rsidRPr="00E604A4">
        <w:rPr>
          <w:rFonts w:ascii="Museo Sans 100" w:hAnsi="Museo Sans 100"/>
          <w:sz w:val="20"/>
          <w:szCs w:val="20"/>
        </w:rPr>
        <w:t xml:space="preserve">. </w:t>
      </w:r>
    </w:p>
    <w:p w14:paraId="743DF8C3" w14:textId="71AAAE5B" w:rsidR="008C67B8" w:rsidRPr="00E604A4" w:rsidRDefault="008C67B8" w:rsidP="00197F4F">
      <w:pPr>
        <w:pStyle w:val="ListParagraph"/>
        <w:numPr>
          <w:ilvl w:val="0"/>
          <w:numId w:val="2"/>
        </w:numPr>
        <w:spacing w:after="0" w:line="360" w:lineRule="auto"/>
        <w:jc w:val="both"/>
        <w:rPr>
          <w:rFonts w:ascii="Museo Sans 100" w:hAnsi="Museo Sans 100"/>
          <w:sz w:val="20"/>
          <w:szCs w:val="20"/>
        </w:rPr>
      </w:pPr>
      <w:r>
        <w:rPr>
          <w:rFonts w:ascii="Museo Sans 100" w:hAnsi="Museo Sans 100"/>
          <w:sz w:val="20"/>
          <w:szCs w:val="20"/>
        </w:rPr>
        <w:t>include a budget that clearly shows how the requested amount will be spent.</w:t>
      </w:r>
    </w:p>
    <w:p w14:paraId="34F77F91" w14:textId="77777777" w:rsidR="00D83932" w:rsidRPr="00E604A4" w:rsidRDefault="00D83932" w:rsidP="00197F4F">
      <w:pPr>
        <w:spacing w:after="0" w:line="360" w:lineRule="auto"/>
        <w:jc w:val="both"/>
        <w:rPr>
          <w:rFonts w:ascii="Museo Sans 100" w:hAnsi="Museo Sans 100"/>
          <w:sz w:val="20"/>
          <w:szCs w:val="20"/>
        </w:rPr>
      </w:pPr>
    </w:p>
    <w:p w14:paraId="15E5A4EF" w14:textId="37259245"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3</w:t>
      </w:r>
      <w:r w:rsidR="009C0591" w:rsidRPr="001E5264">
        <w:rPr>
          <w:rFonts w:ascii="Museo Sans 100" w:hAnsi="Museo Sans 100"/>
          <w:b/>
          <w:bCs/>
          <w:sz w:val="20"/>
          <w:szCs w:val="20"/>
        </w:rPr>
        <w:t>.</w:t>
      </w:r>
      <w:r w:rsidRPr="001E5264">
        <w:rPr>
          <w:rFonts w:ascii="Museo Sans 100" w:hAnsi="Museo Sans 100"/>
          <w:b/>
          <w:bCs/>
          <w:sz w:val="20"/>
          <w:szCs w:val="20"/>
        </w:rPr>
        <w:t xml:space="preserve"> Level of Award</w:t>
      </w:r>
    </w:p>
    <w:p w14:paraId="1ABC7179" w14:textId="5879709A" w:rsidR="00822700" w:rsidRPr="00E604A4" w:rsidRDefault="00C304BE" w:rsidP="00822700">
      <w:pPr>
        <w:spacing w:after="0" w:line="360" w:lineRule="auto"/>
        <w:jc w:val="both"/>
        <w:rPr>
          <w:rFonts w:ascii="Museo Sans 100" w:hAnsi="Museo Sans 100"/>
          <w:sz w:val="20"/>
          <w:szCs w:val="20"/>
        </w:rPr>
      </w:pPr>
      <w:r>
        <w:rPr>
          <w:rFonts w:ascii="Museo Sans 100" w:hAnsi="Museo Sans 100"/>
          <w:sz w:val="20"/>
          <w:szCs w:val="20"/>
        </w:rPr>
        <w:t>Typical projects request anywhere between € 5,000 and € 15,000</w:t>
      </w:r>
      <w:r w:rsidR="00FB5C08">
        <w:rPr>
          <w:rFonts w:ascii="Museo Sans 100" w:hAnsi="Museo Sans 100"/>
          <w:sz w:val="20"/>
          <w:szCs w:val="20"/>
        </w:rPr>
        <w:t>.</w:t>
      </w:r>
      <w:r>
        <w:rPr>
          <w:rFonts w:ascii="Museo Sans 100" w:hAnsi="Museo Sans 100"/>
          <w:sz w:val="20"/>
          <w:szCs w:val="20"/>
        </w:rPr>
        <w:t xml:space="preserve"> </w:t>
      </w:r>
      <w:r w:rsidR="008C5F67" w:rsidRPr="00E604A4">
        <w:rPr>
          <w:rFonts w:ascii="Museo Sans 100" w:hAnsi="Museo Sans 100"/>
          <w:sz w:val="20"/>
          <w:szCs w:val="20"/>
        </w:rPr>
        <w:t xml:space="preserve">The </w:t>
      </w:r>
      <w:r>
        <w:rPr>
          <w:rFonts w:ascii="Museo Sans 100" w:hAnsi="Museo Sans 100"/>
          <w:sz w:val="20"/>
          <w:szCs w:val="20"/>
        </w:rPr>
        <w:t xml:space="preserve">maximum </w:t>
      </w:r>
      <w:r w:rsidR="008C5F67" w:rsidRPr="00E604A4">
        <w:rPr>
          <w:rFonts w:ascii="Museo Sans 100" w:hAnsi="Museo Sans 100"/>
          <w:sz w:val="20"/>
          <w:szCs w:val="20"/>
        </w:rPr>
        <w:t xml:space="preserve">level of </w:t>
      </w:r>
      <w:r w:rsidR="00637201">
        <w:rPr>
          <w:rFonts w:ascii="Museo Sans 100" w:hAnsi="Museo Sans 100"/>
          <w:sz w:val="20"/>
          <w:szCs w:val="20"/>
        </w:rPr>
        <w:t xml:space="preserve">the </w:t>
      </w:r>
      <w:r w:rsidR="008C5F67" w:rsidRPr="00E604A4">
        <w:rPr>
          <w:rFonts w:ascii="Museo Sans 100" w:hAnsi="Museo Sans 100"/>
          <w:sz w:val="20"/>
          <w:szCs w:val="20"/>
        </w:rPr>
        <w:t>award is €</w:t>
      </w:r>
      <w:r w:rsidR="003D14C7" w:rsidRPr="00E604A4">
        <w:rPr>
          <w:rFonts w:ascii="Museo Sans 100" w:hAnsi="Museo Sans 100"/>
          <w:sz w:val="20"/>
          <w:szCs w:val="20"/>
        </w:rPr>
        <w:t xml:space="preserve"> </w:t>
      </w:r>
      <w:r w:rsidR="005C6671" w:rsidRPr="00E604A4">
        <w:rPr>
          <w:rFonts w:ascii="Museo Sans 100" w:hAnsi="Museo Sans 100"/>
          <w:sz w:val="20"/>
          <w:szCs w:val="20"/>
        </w:rPr>
        <w:t>1</w:t>
      </w:r>
      <w:r>
        <w:rPr>
          <w:rFonts w:ascii="Museo Sans 100" w:hAnsi="Museo Sans 100"/>
          <w:sz w:val="20"/>
          <w:szCs w:val="20"/>
        </w:rPr>
        <w:t>5</w:t>
      </w:r>
      <w:r w:rsidR="008C5F67" w:rsidRPr="00E604A4">
        <w:rPr>
          <w:rFonts w:ascii="Museo Sans 100" w:hAnsi="Museo Sans 100"/>
          <w:sz w:val="20"/>
          <w:szCs w:val="20"/>
        </w:rPr>
        <w:t xml:space="preserve">,000. Grants are tenable </w:t>
      </w:r>
      <w:r w:rsidR="003C05B8">
        <w:rPr>
          <w:rFonts w:ascii="Museo Sans 100" w:hAnsi="Museo Sans 100"/>
          <w:sz w:val="20"/>
          <w:szCs w:val="20"/>
        </w:rPr>
        <w:t>up to</w:t>
      </w:r>
      <w:r w:rsidR="008C5F67" w:rsidRPr="00E604A4">
        <w:rPr>
          <w:rFonts w:ascii="Museo Sans 100" w:hAnsi="Museo Sans 100"/>
          <w:sz w:val="20"/>
          <w:szCs w:val="20"/>
        </w:rPr>
        <w:t xml:space="preserve"> 12 months.</w:t>
      </w:r>
      <w:r w:rsidR="00822700">
        <w:rPr>
          <w:rFonts w:ascii="Museo Sans 100" w:hAnsi="Museo Sans 100"/>
          <w:sz w:val="20"/>
          <w:szCs w:val="20"/>
        </w:rPr>
        <w:t xml:space="preserve"> </w:t>
      </w:r>
      <w:r w:rsidR="00822700" w:rsidRPr="00E604A4">
        <w:rPr>
          <w:rFonts w:ascii="Museo Sans 100" w:hAnsi="Museo Sans 100"/>
          <w:sz w:val="20"/>
          <w:szCs w:val="20"/>
        </w:rPr>
        <w:t xml:space="preserve">The successful applicant will receive 75% of the rewarded grant upfront, the remaining 25% will be paid after the receipt of the short report (see </w:t>
      </w:r>
      <w:r w:rsidR="00822700">
        <w:rPr>
          <w:rFonts w:ascii="Museo Sans 100" w:hAnsi="Museo Sans 100"/>
          <w:sz w:val="20"/>
          <w:szCs w:val="20"/>
        </w:rPr>
        <w:t>hereunder</w:t>
      </w:r>
      <w:r w:rsidR="00822700" w:rsidRPr="00E604A4">
        <w:rPr>
          <w:rFonts w:ascii="Museo Sans 100" w:hAnsi="Museo Sans 100"/>
          <w:sz w:val="20"/>
          <w:szCs w:val="20"/>
        </w:rPr>
        <w:t xml:space="preserve">). </w:t>
      </w:r>
    </w:p>
    <w:p w14:paraId="4AF382A1" w14:textId="4A5A01FA" w:rsidR="008C5F67" w:rsidRPr="00E604A4" w:rsidRDefault="008C5F67" w:rsidP="00197F4F">
      <w:pPr>
        <w:spacing w:after="0" w:line="360" w:lineRule="auto"/>
        <w:jc w:val="both"/>
        <w:rPr>
          <w:rFonts w:ascii="Museo Sans 100" w:hAnsi="Museo Sans 100"/>
          <w:sz w:val="20"/>
          <w:szCs w:val="20"/>
        </w:rPr>
      </w:pPr>
    </w:p>
    <w:p w14:paraId="146499F5" w14:textId="6128D54F" w:rsidR="008C5F67" w:rsidRPr="001E5264" w:rsidRDefault="008C5F67" w:rsidP="00197F4F">
      <w:pPr>
        <w:spacing w:after="0" w:line="360" w:lineRule="auto"/>
        <w:jc w:val="both"/>
        <w:rPr>
          <w:rFonts w:ascii="Museo Sans 100" w:hAnsi="Museo Sans 100"/>
          <w:b/>
          <w:bCs/>
          <w:sz w:val="20"/>
          <w:szCs w:val="20"/>
        </w:rPr>
      </w:pPr>
      <w:r w:rsidRPr="001E5264">
        <w:rPr>
          <w:rFonts w:ascii="Museo Sans 100" w:hAnsi="Museo Sans 100"/>
          <w:b/>
          <w:bCs/>
          <w:sz w:val="20"/>
          <w:szCs w:val="20"/>
        </w:rPr>
        <w:t>4</w:t>
      </w:r>
      <w:r w:rsidR="009C0591" w:rsidRPr="001E5264">
        <w:rPr>
          <w:rFonts w:ascii="Museo Sans 100" w:hAnsi="Museo Sans 100"/>
          <w:b/>
          <w:bCs/>
          <w:sz w:val="20"/>
          <w:szCs w:val="20"/>
        </w:rPr>
        <w:t>.</w:t>
      </w:r>
      <w:r w:rsidRPr="001E5264">
        <w:rPr>
          <w:rFonts w:ascii="Museo Sans 100" w:hAnsi="Museo Sans 100"/>
          <w:b/>
          <w:bCs/>
          <w:sz w:val="20"/>
          <w:szCs w:val="20"/>
        </w:rPr>
        <w:t xml:space="preserve"> Application process and procedure</w:t>
      </w:r>
    </w:p>
    <w:p w14:paraId="7535E025" w14:textId="77777777" w:rsidR="00D46D66" w:rsidRDefault="003D14C7" w:rsidP="00D46D66">
      <w:pPr>
        <w:spacing w:after="0" w:line="360" w:lineRule="auto"/>
        <w:jc w:val="both"/>
        <w:rPr>
          <w:rFonts w:ascii="Museo Sans 100" w:hAnsi="Museo Sans 100"/>
          <w:sz w:val="20"/>
          <w:szCs w:val="20"/>
        </w:rPr>
      </w:pPr>
      <w:r w:rsidRPr="00E604A4">
        <w:rPr>
          <w:rFonts w:ascii="Museo Sans 100" w:hAnsi="Museo Sans 100"/>
          <w:sz w:val="20"/>
          <w:szCs w:val="20"/>
        </w:rPr>
        <w:t>A</w:t>
      </w:r>
      <w:r w:rsidR="008C5F67" w:rsidRPr="00E604A4">
        <w:rPr>
          <w:rFonts w:ascii="Museo Sans 100" w:hAnsi="Museo Sans 100"/>
          <w:sz w:val="20"/>
          <w:szCs w:val="20"/>
        </w:rPr>
        <w:t>pplication</w:t>
      </w:r>
      <w:r w:rsidRPr="00E604A4">
        <w:rPr>
          <w:rFonts w:ascii="Museo Sans 100" w:hAnsi="Museo Sans 100"/>
          <w:sz w:val="20"/>
          <w:szCs w:val="20"/>
        </w:rPr>
        <w:t xml:space="preserve">s have to be submitted by </w:t>
      </w:r>
      <w:r w:rsidR="003C05B8" w:rsidRPr="00902427">
        <w:rPr>
          <w:rFonts w:ascii="Museo Sans 100" w:hAnsi="Museo Sans 100"/>
          <w:b/>
          <w:bCs/>
          <w:sz w:val="20"/>
          <w:szCs w:val="20"/>
        </w:rPr>
        <w:t xml:space="preserve">Friday </w:t>
      </w:r>
      <w:r w:rsidR="000076FC">
        <w:rPr>
          <w:rFonts w:ascii="Museo Sans 100" w:hAnsi="Museo Sans 100"/>
          <w:b/>
          <w:bCs/>
          <w:sz w:val="20"/>
          <w:szCs w:val="20"/>
        </w:rPr>
        <w:t>2</w:t>
      </w:r>
      <w:r w:rsidR="00C304BE">
        <w:rPr>
          <w:rFonts w:ascii="Museo Sans 100" w:hAnsi="Museo Sans 100"/>
          <w:b/>
          <w:bCs/>
          <w:sz w:val="20"/>
          <w:szCs w:val="20"/>
        </w:rPr>
        <w:t>9</w:t>
      </w:r>
      <w:r w:rsidR="003C05B8" w:rsidRPr="00902427">
        <w:rPr>
          <w:rFonts w:ascii="Museo Sans 100" w:hAnsi="Museo Sans 100"/>
          <w:b/>
          <w:bCs/>
          <w:sz w:val="20"/>
          <w:szCs w:val="20"/>
        </w:rPr>
        <w:t xml:space="preserve"> November 202</w:t>
      </w:r>
      <w:r w:rsidR="00D46D66">
        <w:rPr>
          <w:rFonts w:ascii="Museo Sans 100" w:hAnsi="Museo Sans 100"/>
          <w:b/>
          <w:bCs/>
          <w:sz w:val="20"/>
          <w:szCs w:val="20"/>
        </w:rPr>
        <w:t>4</w:t>
      </w:r>
      <w:r w:rsidRPr="00E604A4">
        <w:rPr>
          <w:rFonts w:ascii="Museo Sans 100" w:hAnsi="Museo Sans 100"/>
          <w:sz w:val="20"/>
          <w:szCs w:val="20"/>
        </w:rPr>
        <w:t>.</w:t>
      </w:r>
      <w:r w:rsidR="006F13C3" w:rsidRPr="00E604A4">
        <w:rPr>
          <w:rFonts w:ascii="Museo Sans 100" w:hAnsi="Museo Sans 100"/>
          <w:sz w:val="20"/>
          <w:szCs w:val="20"/>
        </w:rPr>
        <w:t xml:space="preserve"> </w:t>
      </w:r>
      <w:r w:rsidR="003C05B8">
        <w:rPr>
          <w:rFonts w:ascii="Museo Sans 100" w:hAnsi="Museo Sans 100"/>
          <w:sz w:val="20"/>
          <w:szCs w:val="20"/>
        </w:rPr>
        <w:t>A</w:t>
      </w:r>
      <w:r w:rsidR="008C5F67" w:rsidRPr="00E604A4">
        <w:rPr>
          <w:rFonts w:ascii="Museo Sans 100" w:hAnsi="Museo Sans 100"/>
          <w:sz w:val="20"/>
          <w:szCs w:val="20"/>
        </w:rPr>
        <w:t xml:space="preserve"> committee drawn from the three partner schools</w:t>
      </w:r>
      <w:r w:rsidR="006F13C3" w:rsidRPr="00E604A4">
        <w:rPr>
          <w:rFonts w:ascii="Museo Sans 100" w:hAnsi="Museo Sans 100"/>
          <w:sz w:val="20"/>
          <w:szCs w:val="20"/>
        </w:rPr>
        <w:t xml:space="preserve"> </w:t>
      </w:r>
      <w:r w:rsidR="003C05B8">
        <w:rPr>
          <w:rFonts w:ascii="Museo Sans 100" w:hAnsi="Museo Sans 100"/>
          <w:sz w:val="20"/>
          <w:szCs w:val="20"/>
        </w:rPr>
        <w:t xml:space="preserve">(ESE, ESHPM and Erasmus MC) </w:t>
      </w:r>
      <w:r w:rsidR="006F13C3" w:rsidRPr="00E604A4">
        <w:rPr>
          <w:rFonts w:ascii="Museo Sans 100" w:hAnsi="Museo Sans 100"/>
          <w:sz w:val="20"/>
          <w:szCs w:val="20"/>
        </w:rPr>
        <w:t>will review the applications</w:t>
      </w:r>
      <w:r w:rsidR="006D12BA" w:rsidRPr="00E604A4">
        <w:rPr>
          <w:rFonts w:ascii="Museo Sans 100" w:hAnsi="Museo Sans 100"/>
          <w:sz w:val="20"/>
          <w:szCs w:val="20"/>
        </w:rPr>
        <w:t xml:space="preserve"> and will decide based on the </w:t>
      </w:r>
      <w:r w:rsidR="003C05B8">
        <w:rPr>
          <w:rFonts w:ascii="Museo Sans 100" w:hAnsi="Museo Sans 100"/>
          <w:sz w:val="20"/>
          <w:szCs w:val="20"/>
        </w:rPr>
        <w:t>scientific quality</w:t>
      </w:r>
      <w:r w:rsidR="00822700">
        <w:rPr>
          <w:rFonts w:ascii="Museo Sans 100" w:hAnsi="Museo Sans 100"/>
          <w:sz w:val="20"/>
          <w:szCs w:val="20"/>
        </w:rPr>
        <w:t xml:space="preserve"> (40%)</w:t>
      </w:r>
      <w:r w:rsidR="00E604A4" w:rsidRPr="00E604A4">
        <w:rPr>
          <w:rFonts w:ascii="Museo Sans 100" w:hAnsi="Museo Sans 100"/>
          <w:sz w:val="20"/>
          <w:szCs w:val="20"/>
        </w:rPr>
        <w:t>,</w:t>
      </w:r>
      <w:r w:rsidR="006D12BA" w:rsidRPr="00E604A4">
        <w:rPr>
          <w:rFonts w:ascii="Museo Sans 100" w:hAnsi="Museo Sans 100"/>
          <w:sz w:val="20"/>
          <w:szCs w:val="20"/>
        </w:rPr>
        <w:t xml:space="preserve"> relevance</w:t>
      </w:r>
      <w:r w:rsidR="00C304BE">
        <w:rPr>
          <w:rFonts w:ascii="Museo Sans 100" w:hAnsi="Museo Sans 100"/>
          <w:sz w:val="20"/>
          <w:szCs w:val="20"/>
        </w:rPr>
        <w:t xml:space="preserve"> and connection</w:t>
      </w:r>
      <w:r w:rsidR="006D12BA" w:rsidRPr="00E604A4">
        <w:rPr>
          <w:rFonts w:ascii="Museo Sans 100" w:hAnsi="Museo Sans 100"/>
          <w:sz w:val="20"/>
          <w:szCs w:val="20"/>
        </w:rPr>
        <w:t xml:space="preserve"> to the theme</w:t>
      </w:r>
      <w:r w:rsidR="00C304BE">
        <w:rPr>
          <w:rFonts w:ascii="Museo Sans 100" w:hAnsi="Museo Sans 100"/>
          <w:sz w:val="20"/>
          <w:szCs w:val="20"/>
        </w:rPr>
        <w:t>s</w:t>
      </w:r>
      <w:r w:rsidR="006D12BA" w:rsidRPr="00E604A4">
        <w:rPr>
          <w:rFonts w:ascii="Museo Sans 100" w:hAnsi="Museo Sans 100"/>
          <w:sz w:val="20"/>
          <w:szCs w:val="20"/>
        </w:rPr>
        <w:t xml:space="preserve"> of </w:t>
      </w:r>
      <w:r w:rsidR="003C05B8">
        <w:rPr>
          <w:rFonts w:ascii="Museo Sans 100" w:hAnsi="Museo Sans 100"/>
          <w:sz w:val="20"/>
          <w:szCs w:val="20"/>
        </w:rPr>
        <w:t>SCBH</w:t>
      </w:r>
      <w:r w:rsidR="00822700">
        <w:rPr>
          <w:rFonts w:ascii="Museo Sans 100" w:hAnsi="Museo Sans 100"/>
          <w:sz w:val="20"/>
          <w:szCs w:val="20"/>
        </w:rPr>
        <w:t xml:space="preserve"> (</w:t>
      </w:r>
      <w:r w:rsidR="00C304BE">
        <w:rPr>
          <w:rFonts w:ascii="Museo Sans 100" w:hAnsi="Museo Sans 100"/>
          <w:sz w:val="20"/>
          <w:szCs w:val="20"/>
        </w:rPr>
        <w:t>3</w:t>
      </w:r>
      <w:r w:rsidR="00822700">
        <w:rPr>
          <w:rFonts w:ascii="Museo Sans 100" w:hAnsi="Museo Sans 100"/>
          <w:sz w:val="20"/>
          <w:szCs w:val="20"/>
        </w:rPr>
        <w:t>0%)</w:t>
      </w:r>
      <w:r w:rsidR="00C304BE">
        <w:rPr>
          <w:rFonts w:ascii="Museo Sans 100" w:hAnsi="Museo Sans 100"/>
          <w:sz w:val="20"/>
          <w:szCs w:val="20"/>
        </w:rPr>
        <w:t xml:space="preserve">, </w:t>
      </w:r>
      <w:r w:rsidR="006D12BA" w:rsidRPr="00E604A4">
        <w:rPr>
          <w:rFonts w:ascii="Museo Sans 100" w:hAnsi="Museo Sans 100"/>
          <w:sz w:val="20"/>
          <w:szCs w:val="20"/>
        </w:rPr>
        <w:t xml:space="preserve">the </w:t>
      </w:r>
      <w:r w:rsidR="00C304BE">
        <w:rPr>
          <w:rFonts w:ascii="Museo Sans 100" w:hAnsi="Museo Sans 100"/>
          <w:sz w:val="20"/>
          <w:szCs w:val="20"/>
        </w:rPr>
        <w:t xml:space="preserve">envisioned </w:t>
      </w:r>
      <w:r w:rsidR="006D12BA" w:rsidRPr="00E604A4">
        <w:rPr>
          <w:rFonts w:ascii="Museo Sans 100" w:hAnsi="Museo Sans 100"/>
          <w:sz w:val="20"/>
          <w:szCs w:val="20"/>
        </w:rPr>
        <w:t>societal impact</w:t>
      </w:r>
      <w:r w:rsidR="00822700">
        <w:rPr>
          <w:rFonts w:ascii="Museo Sans 100" w:hAnsi="Museo Sans 100"/>
          <w:sz w:val="20"/>
          <w:szCs w:val="20"/>
        </w:rPr>
        <w:t xml:space="preserve"> (20%)</w:t>
      </w:r>
      <w:r w:rsidR="00C304BE">
        <w:rPr>
          <w:rFonts w:ascii="Museo Sans 100" w:hAnsi="Museo Sans 100"/>
          <w:sz w:val="20"/>
          <w:szCs w:val="20"/>
        </w:rPr>
        <w:t>, and appropriateness of the budget (10%)</w:t>
      </w:r>
      <w:r w:rsidR="008C5F67" w:rsidRPr="00E604A4">
        <w:rPr>
          <w:rFonts w:ascii="Museo Sans 100" w:hAnsi="Museo Sans 100"/>
          <w:sz w:val="20"/>
          <w:szCs w:val="20"/>
        </w:rPr>
        <w:t xml:space="preserve">. </w:t>
      </w:r>
      <w:r w:rsidR="00D46D66" w:rsidRPr="00E604A4">
        <w:rPr>
          <w:rFonts w:ascii="Museo Sans 100" w:hAnsi="Museo Sans 100"/>
          <w:sz w:val="20"/>
          <w:szCs w:val="20"/>
        </w:rPr>
        <w:t xml:space="preserve">Applications will be assessed equally on their merits, with no preference as to mode of </w:t>
      </w:r>
      <w:r w:rsidR="00D46D66">
        <w:rPr>
          <w:rFonts w:ascii="Museo Sans 100" w:hAnsi="Museo Sans 100"/>
          <w:sz w:val="20"/>
          <w:szCs w:val="20"/>
        </w:rPr>
        <w:t>i</w:t>
      </w:r>
      <w:r w:rsidR="00D46D66" w:rsidRPr="00E604A4">
        <w:rPr>
          <w:rFonts w:ascii="Museo Sans 100" w:hAnsi="Museo Sans 100"/>
          <w:sz w:val="20"/>
          <w:szCs w:val="20"/>
        </w:rPr>
        <w:t>nquiry.</w:t>
      </w:r>
    </w:p>
    <w:p w14:paraId="130FBFC5" w14:textId="77777777" w:rsidR="003C05B8" w:rsidRDefault="003C05B8" w:rsidP="00197F4F">
      <w:pPr>
        <w:spacing w:after="0" w:line="360" w:lineRule="auto"/>
        <w:jc w:val="both"/>
        <w:rPr>
          <w:rFonts w:ascii="Museo Sans 100" w:hAnsi="Museo Sans 100"/>
          <w:sz w:val="20"/>
          <w:szCs w:val="20"/>
        </w:rPr>
      </w:pPr>
    </w:p>
    <w:p w14:paraId="2680DC59" w14:textId="2EF70CCE" w:rsidR="008C5F67" w:rsidRPr="00E604A4"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 xml:space="preserve">Applications should be submitted to </w:t>
      </w:r>
      <w:r w:rsidR="003D14C7" w:rsidRPr="00E604A4">
        <w:rPr>
          <w:rFonts w:ascii="Museo Sans 100" w:hAnsi="Museo Sans 100"/>
          <w:sz w:val="20"/>
          <w:szCs w:val="20"/>
        </w:rPr>
        <w:t xml:space="preserve">the </w:t>
      </w:r>
      <w:r w:rsidR="008C67B8">
        <w:rPr>
          <w:rFonts w:ascii="Museo Sans 100" w:hAnsi="Museo Sans 100"/>
          <w:sz w:val="20"/>
          <w:szCs w:val="20"/>
        </w:rPr>
        <w:t xml:space="preserve">Erasmus </w:t>
      </w:r>
      <w:r w:rsidR="003D14C7" w:rsidRPr="00822700">
        <w:rPr>
          <w:rFonts w:ascii="Museo Sans 100" w:hAnsi="Museo Sans 100"/>
          <w:sz w:val="20"/>
          <w:szCs w:val="20"/>
        </w:rPr>
        <w:t xml:space="preserve">Initiative </w:t>
      </w:r>
      <w:r w:rsidRPr="00822700">
        <w:rPr>
          <w:rFonts w:ascii="Museo Sans 100" w:hAnsi="Museo Sans 100"/>
          <w:sz w:val="20"/>
          <w:szCs w:val="20"/>
        </w:rPr>
        <w:t xml:space="preserve">at </w:t>
      </w:r>
      <w:hyperlink r:id="rId10" w:history="1">
        <w:r w:rsidR="00EE4AE7" w:rsidRPr="00CE5C6E">
          <w:rPr>
            <w:rStyle w:val="Hyperlink"/>
            <w:rFonts w:ascii="Museo Sans 100" w:hAnsi="Museo Sans 100"/>
          </w:rPr>
          <w:t>smarterchoices@eur.nl</w:t>
        </w:r>
      </w:hyperlink>
      <w:r w:rsidR="00EE4AE7">
        <w:rPr>
          <w:rFonts w:ascii="Museo Sans 100" w:hAnsi="Museo Sans 100"/>
          <w:sz w:val="20"/>
          <w:szCs w:val="20"/>
        </w:rPr>
        <w:t xml:space="preserve">. </w:t>
      </w:r>
      <w:r w:rsidRPr="00E604A4">
        <w:rPr>
          <w:rFonts w:ascii="Museo Sans 100" w:hAnsi="Museo Sans 100"/>
          <w:sz w:val="20"/>
          <w:szCs w:val="20"/>
        </w:rPr>
        <w:t>Applicants will receive the decision in writing</w:t>
      </w:r>
      <w:r w:rsidR="003D14C7" w:rsidRPr="00E604A4">
        <w:rPr>
          <w:rFonts w:ascii="Museo Sans 100" w:hAnsi="Museo Sans 100"/>
          <w:sz w:val="20"/>
          <w:szCs w:val="20"/>
        </w:rPr>
        <w:t xml:space="preserve"> within one month after the application deadline</w:t>
      </w:r>
      <w:r w:rsidRPr="00E604A4">
        <w:rPr>
          <w:rFonts w:ascii="Museo Sans 100" w:hAnsi="Museo Sans 100"/>
          <w:sz w:val="20"/>
          <w:szCs w:val="20"/>
        </w:rPr>
        <w:t xml:space="preserve">. </w:t>
      </w:r>
    </w:p>
    <w:p w14:paraId="17C43066" w14:textId="77777777" w:rsidR="00822700" w:rsidRDefault="00822700" w:rsidP="00197F4F">
      <w:pPr>
        <w:spacing w:after="0" w:line="360" w:lineRule="auto"/>
        <w:jc w:val="both"/>
        <w:rPr>
          <w:rFonts w:ascii="Museo Sans 100" w:hAnsi="Museo Sans 100"/>
          <w:sz w:val="20"/>
          <w:szCs w:val="20"/>
        </w:rPr>
      </w:pPr>
    </w:p>
    <w:p w14:paraId="5625B5FB" w14:textId="77777777" w:rsidR="00EE4AE7" w:rsidRDefault="008C5F67" w:rsidP="00197F4F">
      <w:pPr>
        <w:spacing w:after="0" w:line="360" w:lineRule="auto"/>
        <w:jc w:val="both"/>
        <w:rPr>
          <w:rFonts w:ascii="Museo Sans 100" w:hAnsi="Museo Sans 100"/>
          <w:sz w:val="20"/>
          <w:szCs w:val="20"/>
        </w:rPr>
      </w:pPr>
      <w:r w:rsidRPr="00E604A4">
        <w:rPr>
          <w:rFonts w:ascii="Museo Sans 100" w:hAnsi="Museo Sans 100"/>
          <w:sz w:val="20"/>
          <w:szCs w:val="20"/>
        </w:rPr>
        <w:t>Successful applicants are required to submit a short report</w:t>
      </w:r>
      <w:r w:rsidR="003D14C7" w:rsidRPr="00E604A4">
        <w:rPr>
          <w:rFonts w:ascii="Museo Sans 100" w:hAnsi="Museo Sans 100"/>
          <w:sz w:val="20"/>
          <w:szCs w:val="20"/>
        </w:rPr>
        <w:t xml:space="preserve"> (</w:t>
      </w:r>
      <w:r w:rsidR="00822700">
        <w:rPr>
          <w:rFonts w:ascii="Museo Sans 100" w:hAnsi="Museo Sans 100"/>
          <w:sz w:val="20"/>
          <w:szCs w:val="20"/>
        </w:rPr>
        <w:t xml:space="preserve">at most 2 pages, </w:t>
      </w:r>
      <w:r w:rsidR="003D14C7" w:rsidRPr="00E604A4">
        <w:rPr>
          <w:rFonts w:ascii="Museo Sans 100" w:hAnsi="Museo Sans 100"/>
          <w:sz w:val="20"/>
          <w:szCs w:val="20"/>
        </w:rPr>
        <w:t xml:space="preserve">which will </w:t>
      </w:r>
      <w:r w:rsidR="00820931" w:rsidRPr="00E604A4">
        <w:rPr>
          <w:rFonts w:ascii="Museo Sans 100" w:hAnsi="Museo Sans 100"/>
          <w:sz w:val="20"/>
          <w:szCs w:val="20"/>
        </w:rPr>
        <w:t xml:space="preserve">be </w:t>
      </w:r>
      <w:r w:rsidR="003D14C7" w:rsidRPr="00E604A4">
        <w:rPr>
          <w:rFonts w:ascii="Museo Sans 100" w:hAnsi="Museo Sans 100"/>
          <w:sz w:val="20"/>
          <w:szCs w:val="20"/>
        </w:rPr>
        <w:t>used for public dissemination)</w:t>
      </w:r>
      <w:r w:rsidRPr="00E604A4">
        <w:rPr>
          <w:rFonts w:ascii="Museo Sans 100" w:hAnsi="Museo Sans 100"/>
          <w:sz w:val="20"/>
          <w:szCs w:val="20"/>
        </w:rPr>
        <w:t xml:space="preserve"> </w:t>
      </w:r>
      <w:r w:rsidR="00637201">
        <w:rPr>
          <w:rFonts w:ascii="Museo Sans 100" w:hAnsi="Museo Sans 100"/>
          <w:sz w:val="20"/>
          <w:szCs w:val="20"/>
        </w:rPr>
        <w:t xml:space="preserve">within </w:t>
      </w:r>
      <w:r w:rsidRPr="00E604A4">
        <w:rPr>
          <w:rFonts w:ascii="Museo Sans 100" w:hAnsi="Museo Sans 100"/>
          <w:sz w:val="20"/>
          <w:szCs w:val="20"/>
        </w:rPr>
        <w:t>one month after the end of the project</w:t>
      </w:r>
      <w:r w:rsidR="00820931" w:rsidRPr="00E604A4">
        <w:rPr>
          <w:rFonts w:ascii="Museo Sans 100" w:hAnsi="Museo Sans 100"/>
          <w:sz w:val="20"/>
          <w:szCs w:val="20"/>
        </w:rPr>
        <w:t>.</w:t>
      </w:r>
      <w:r w:rsidRPr="00E604A4">
        <w:rPr>
          <w:rFonts w:ascii="Museo Sans 100" w:hAnsi="Museo Sans 100"/>
          <w:sz w:val="20"/>
          <w:szCs w:val="20"/>
        </w:rPr>
        <w:t xml:space="preserve"> </w:t>
      </w:r>
      <w:r w:rsidR="00820931" w:rsidRPr="00E604A4">
        <w:rPr>
          <w:rFonts w:ascii="Museo Sans 100" w:hAnsi="Museo Sans 100"/>
          <w:sz w:val="20"/>
          <w:szCs w:val="20"/>
        </w:rPr>
        <w:t xml:space="preserve">The report must </w:t>
      </w:r>
      <w:r w:rsidRPr="00E604A4">
        <w:rPr>
          <w:rFonts w:ascii="Museo Sans 100" w:hAnsi="Museo Sans 100"/>
          <w:sz w:val="20"/>
          <w:szCs w:val="20"/>
        </w:rPr>
        <w:t xml:space="preserve">contain a statement of original objectives, a brief account of expenditure, project outputs, expected impact, and future plans including the dissemination of findings to relevant networks. </w:t>
      </w:r>
      <w:r w:rsidR="00820931" w:rsidRPr="00E604A4">
        <w:rPr>
          <w:rFonts w:ascii="Museo Sans 100" w:hAnsi="Museo Sans 100"/>
          <w:sz w:val="20"/>
          <w:szCs w:val="20"/>
        </w:rPr>
        <w:t xml:space="preserve">If relevant, adding pictures for public dissemination is appreciated. </w:t>
      </w:r>
      <w:r w:rsidRPr="00E604A4">
        <w:rPr>
          <w:rFonts w:ascii="Museo Sans 100" w:hAnsi="Museo Sans 100"/>
          <w:sz w:val="20"/>
          <w:szCs w:val="20"/>
        </w:rPr>
        <w:t>The normal expectation is that the funding will be spent within an average of 3-6 months of the award being made, although as mentioned funds</w:t>
      </w:r>
      <w:r w:rsidR="008331B1" w:rsidRPr="00E604A4">
        <w:rPr>
          <w:rFonts w:ascii="Museo Sans 100" w:hAnsi="Museo Sans 100"/>
          <w:sz w:val="20"/>
          <w:szCs w:val="20"/>
        </w:rPr>
        <w:t xml:space="preserve"> can be spent for up to a year.</w:t>
      </w:r>
    </w:p>
    <w:p w14:paraId="0176B6C4" w14:textId="77777777" w:rsidR="00EE4AE7" w:rsidRDefault="00EE4AE7" w:rsidP="00197F4F">
      <w:pPr>
        <w:spacing w:after="0" w:line="360" w:lineRule="auto"/>
        <w:jc w:val="both"/>
        <w:rPr>
          <w:rFonts w:ascii="Museo Sans 100" w:hAnsi="Museo Sans 100"/>
          <w:sz w:val="20"/>
          <w:szCs w:val="20"/>
        </w:rPr>
      </w:pPr>
    </w:p>
    <w:p w14:paraId="424E3660" w14:textId="175A82F8" w:rsidR="00EE4AE7" w:rsidRDefault="00EE4AE7" w:rsidP="00EE4AE7">
      <w:pPr>
        <w:spacing w:after="0" w:line="360" w:lineRule="auto"/>
        <w:jc w:val="both"/>
        <w:rPr>
          <w:rFonts w:ascii="Museo Sans 100" w:hAnsi="Museo Sans 100"/>
          <w:sz w:val="20"/>
          <w:szCs w:val="20"/>
        </w:rPr>
      </w:pPr>
      <w:r w:rsidRPr="00E604A4">
        <w:rPr>
          <w:rFonts w:ascii="Museo Sans 100" w:hAnsi="Museo Sans 100"/>
          <w:sz w:val="20"/>
          <w:szCs w:val="20"/>
        </w:rPr>
        <w:t xml:space="preserve">If you have any queries or </w:t>
      </w:r>
      <w:r w:rsidRPr="00CC2D13">
        <w:rPr>
          <w:rFonts w:ascii="Museo Sans 100" w:hAnsi="Museo Sans 100"/>
          <w:sz w:val="20"/>
          <w:szCs w:val="20"/>
        </w:rPr>
        <w:t xml:space="preserve">would like to discuss a project idea, please contact us at </w:t>
      </w:r>
      <w:hyperlink r:id="rId11" w:history="1">
        <w:r w:rsidRPr="00CE5C6E">
          <w:rPr>
            <w:rStyle w:val="Hyperlink"/>
            <w:rFonts w:ascii="Museo Sans 100" w:hAnsi="Museo Sans 100"/>
          </w:rPr>
          <w:t>smarterchoices@eur.nl</w:t>
        </w:r>
      </w:hyperlink>
      <w:r>
        <w:rPr>
          <w:rFonts w:ascii="Museo Sans 100" w:hAnsi="Museo Sans 100"/>
        </w:rPr>
        <w:t>.</w:t>
      </w:r>
    </w:p>
    <w:p w14:paraId="7B85BA9E" w14:textId="77777777" w:rsidR="00EE4AE7" w:rsidRPr="00E604A4" w:rsidRDefault="00EE4AE7" w:rsidP="00EE4AE7">
      <w:pPr>
        <w:spacing w:after="0" w:line="360" w:lineRule="auto"/>
        <w:jc w:val="both"/>
        <w:rPr>
          <w:rFonts w:ascii="Museo Sans 100" w:hAnsi="Museo Sans 100"/>
          <w:sz w:val="20"/>
          <w:szCs w:val="20"/>
        </w:rPr>
      </w:pPr>
    </w:p>
    <w:p w14:paraId="4A665B80" w14:textId="7FC3468E" w:rsidR="00E604A4" w:rsidRPr="00E604A4" w:rsidRDefault="00E604A4" w:rsidP="00197F4F">
      <w:pPr>
        <w:spacing w:after="0" w:line="360" w:lineRule="auto"/>
        <w:jc w:val="both"/>
        <w:rPr>
          <w:rFonts w:ascii="Museo Sans 100" w:hAnsi="Museo Sans 100"/>
          <w:sz w:val="20"/>
          <w:szCs w:val="20"/>
        </w:rPr>
      </w:pPr>
      <w:r w:rsidRPr="00E604A4">
        <w:rPr>
          <w:rFonts w:ascii="Museo Sans 100" w:hAnsi="Museo Sans 100"/>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604A4" w14:paraId="509F0FE8" w14:textId="77777777" w:rsidTr="00120A3D">
        <w:tc>
          <w:tcPr>
            <w:tcW w:w="4508" w:type="dxa"/>
          </w:tcPr>
          <w:p w14:paraId="1CD4E03F" w14:textId="77777777" w:rsidR="00E604A4" w:rsidRDefault="00E604A4" w:rsidP="00197F4F">
            <w:pPr>
              <w:spacing w:after="0" w:line="360" w:lineRule="auto"/>
              <w:jc w:val="both"/>
              <w:rPr>
                <w:rFonts w:ascii="Museo Sans 100" w:hAnsi="Museo Sans 100"/>
                <w:b/>
                <w:color w:val="5CCC91"/>
                <w:sz w:val="24"/>
                <w:szCs w:val="24"/>
              </w:rPr>
            </w:pPr>
          </w:p>
          <w:p w14:paraId="2DAB9B5E" w14:textId="77777777" w:rsidR="00E604A4" w:rsidRDefault="00E604A4" w:rsidP="00197F4F">
            <w:pPr>
              <w:spacing w:after="0" w:line="360" w:lineRule="auto"/>
              <w:jc w:val="both"/>
              <w:rPr>
                <w:rFonts w:ascii="Museo Sans 100" w:hAnsi="Museo Sans 100"/>
                <w:b/>
                <w:color w:val="5CCC91"/>
                <w:sz w:val="24"/>
                <w:szCs w:val="24"/>
              </w:rPr>
            </w:pPr>
          </w:p>
          <w:p w14:paraId="2B742DC1" w14:textId="77777777" w:rsidR="00E604A4" w:rsidRDefault="00E604A4" w:rsidP="00197F4F">
            <w:pPr>
              <w:spacing w:after="0" w:line="360" w:lineRule="auto"/>
              <w:jc w:val="both"/>
              <w:rPr>
                <w:rFonts w:ascii="Museo Sans 100" w:hAnsi="Museo Sans 100"/>
                <w:b/>
                <w:color w:val="5CCC91"/>
                <w:sz w:val="24"/>
                <w:szCs w:val="24"/>
              </w:rPr>
            </w:pPr>
          </w:p>
          <w:p w14:paraId="230C1F54" w14:textId="466C9D8C" w:rsidR="00E604A4" w:rsidRDefault="000076FC" w:rsidP="00197F4F">
            <w:pPr>
              <w:spacing w:after="0" w:line="360" w:lineRule="auto"/>
              <w:jc w:val="both"/>
              <w:rPr>
                <w:rFonts w:ascii="Museo Sans 100" w:hAnsi="Museo Sans 100"/>
                <w:b/>
                <w:color w:val="5CCC91"/>
                <w:sz w:val="24"/>
                <w:szCs w:val="24"/>
              </w:rPr>
            </w:pPr>
            <w:r>
              <w:rPr>
                <w:rFonts w:ascii="Museo Sans 100" w:hAnsi="Museo Sans 100"/>
                <w:b/>
                <w:color w:val="5CCC91"/>
                <w:sz w:val="24"/>
                <w:szCs w:val="24"/>
              </w:rPr>
              <w:t>SCBH Seed Grant</w:t>
            </w:r>
            <w:r w:rsidR="00EE4AE7">
              <w:rPr>
                <w:rFonts w:ascii="Museo Sans 100" w:hAnsi="Museo Sans 100"/>
                <w:b/>
                <w:color w:val="5CCC91"/>
                <w:sz w:val="24"/>
                <w:szCs w:val="24"/>
              </w:rPr>
              <w:t xml:space="preserve"> call</w:t>
            </w:r>
            <w:r w:rsidR="00E604A4">
              <w:rPr>
                <w:rFonts w:ascii="Museo Sans 100" w:hAnsi="Museo Sans 100"/>
                <w:b/>
                <w:color w:val="5CCC91"/>
                <w:sz w:val="24"/>
                <w:szCs w:val="24"/>
              </w:rPr>
              <w:t xml:space="preserve"> – Application</w:t>
            </w:r>
          </w:p>
        </w:tc>
        <w:tc>
          <w:tcPr>
            <w:tcW w:w="4508" w:type="dxa"/>
          </w:tcPr>
          <w:p w14:paraId="231AA7AB" w14:textId="7369540F" w:rsidR="00E604A4" w:rsidRDefault="003C05B8" w:rsidP="00197F4F">
            <w:pPr>
              <w:spacing w:after="0" w:line="360" w:lineRule="auto"/>
              <w:jc w:val="both"/>
              <w:rPr>
                <w:rFonts w:ascii="Museo Sans 100" w:hAnsi="Museo Sans 100"/>
                <w:b/>
                <w:color w:val="5CCC91"/>
                <w:sz w:val="24"/>
                <w:szCs w:val="24"/>
              </w:rPr>
            </w:pPr>
            <w:r w:rsidRPr="003C05B8">
              <w:rPr>
                <w:rFonts w:ascii="Museo Sans 100" w:hAnsi="Museo Sans 100"/>
                <w:b/>
                <w:noProof/>
                <w:color w:val="5CCC91"/>
                <w:sz w:val="24"/>
                <w:szCs w:val="24"/>
              </w:rPr>
              <mc:AlternateContent>
                <mc:Choice Requires="wps">
                  <w:drawing>
                    <wp:anchor distT="0" distB="0" distL="114300" distR="114300" simplePos="0" relativeHeight="251662336" behindDoc="0" locked="0" layoutInCell="1" allowOverlap="1" wp14:anchorId="570F4706" wp14:editId="4A77E644">
                      <wp:simplePos x="0" y="0"/>
                      <wp:positionH relativeFrom="column">
                        <wp:posOffset>528320</wp:posOffset>
                      </wp:positionH>
                      <wp:positionV relativeFrom="paragraph">
                        <wp:posOffset>75565</wp:posOffset>
                      </wp:positionV>
                      <wp:extent cx="1325880" cy="982980"/>
                      <wp:effectExtent l="0" t="0" r="7620" b="7620"/>
                      <wp:wrapNone/>
                      <wp:docPr id="1" name="Rectangle 6"/>
                      <wp:cNvGraphicFramePr/>
                      <a:graphic xmlns:a="http://schemas.openxmlformats.org/drawingml/2006/main">
                        <a:graphicData uri="http://schemas.microsoft.com/office/word/2010/wordprocessingShape">
                          <wps:wsp>
                            <wps:cNvSpPr/>
                            <wps:spPr>
                              <a:xfrm>
                                <a:off x="0" y="0"/>
                                <a:ext cx="1325880" cy="982980"/>
                              </a:xfrm>
                              <a:prstGeom prst="rect">
                                <a:avLst/>
                              </a:prstGeom>
                              <a:solidFill>
                                <a:srgbClr val="00B969"/>
                              </a:solidFill>
                              <a:ln>
                                <a:noFill/>
                              </a:ln>
                            </wps:spPr>
                            <wps:style>
                              <a:lnRef idx="2">
                                <a:schemeClr val="dk1"/>
                              </a:lnRef>
                              <a:fillRef idx="1">
                                <a:schemeClr val="lt1"/>
                              </a:fillRef>
                              <a:effectRef idx="0">
                                <a:schemeClr val="dk1"/>
                              </a:effectRef>
                              <a:fontRef idx="minor">
                                <a:schemeClr val="dk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3D53299" id="Rectangle 6" o:spid="_x0000_s1026" style="position:absolute;margin-left:41.6pt;margin-top:5.95pt;width:104.4pt;height:7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" fillcolor="#00b969" stroked="f" strokeweight="1pt"/>
                  </w:pict>
                </mc:Fallback>
              </mc:AlternateContent>
            </w:r>
            <w:r w:rsidRPr="003C05B8">
              <w:rPr>
                <w:rFonts w:ascii="Museo Sans 100" w:hAnsi="Museo Sans 100"/>
                <w:b/>
                <w:noProof/>
                <w:color w:val="5CCC91"/>
                <w:sz w:val="24"/>
                <w:szCs w:val="24"/>
              </w:rPr>
              <w:drawing>
                <wp:anchor distT="0" distB="0" distL="114300" distR="114300" simplePos="0" relativeHeight="251663360" behindDoc="0" locked="0" layoutInCell="1" allowOverlap="1" wp14:anchorId="17FB4DB4" wp14:editId="148C5472">
                  <wp:simplePos x="0" y="0"/>
                  <wp:positionH relativeFrom="column">
                    <wp:posOffset>886460</wp:posOffset>
                  </wp:positionH>
                  <wp:positionV relativeFrom="paragraph">
                    <wp:posOffset>147955</wp:posOffset>
                  </wp:positionV>
                  <wp:extent cx="635635" cy="795020"/>
                  <wp:effectExtent l="0" t="0" r="0" b="5080"/>
                  <wp:wrapNone/>
                  <wp:docPr id="2" name="Picture 5">
                    <a:extLst xmlns:a="http://schemas.openxmlformats.org/drawingml/2006/main">
                      <a:ext uri="{FF2B5EF4-FFF2-40B4-BE49-F238E27FC236}">
                        <a16:creationId xmlns:a16="http://schemas.microsoft.com/office/drawing/2014/main" id="{CDF1E0E4-0818-4DFF-8E7A-01A84B2DE8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CDF1E0E4-0818-4DFF-8E7A-01A84B2DE82A}"/>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635" cy="795020"/>
                          </a:xfrm>
                          <a:prstGeom prst="rect">
                            <a:avLst/>
                          </a:prstGeom>
                        </pic:spPr>
                      </pic:pic>
                    </a:graphicData>
                  </a:graphic>
                  <wp14:sizeRelH relativeFrom="margin">
                    <wp14:pctWidth>0</wp14:pctWidth>
                  </wp14:sizeRelH>
                  <wp14:sizeRelV relativeFrom="margin">
                    <wp14:pctHeight>0</wp14:pctHeight>
                  </wp14:sizeRelV>
                </wp:anchor>
              </w:drawing>
            </w:r>
          </w:p>
        </w:tc>
      </w:tr>
    </w:tbl>
    <w:p w14:paraId="1E4E8DA4" w14:textId="6059B94E" w:rsidR="0086043D" w:rsidRPr="0086043D" w:rsidRDefault="0086043D" w:rsidP="00197F4F">
      <w:pPr>
        <w:jc w:val="both"/>
        <w:rPr>
          <w:b/>
          <w:color w:val="00B969"/>
          <w:sz w:val="2"/>
        </w:rPr>
      </w:pPr>
    </w:p>
    <w:tbl>
      <w:tblPr>
        <w:tblW w:w="89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4"/>
        <w:gridCol w:w="41"/>
        <w:gridCol w:w="5703"/>
      </w:tblGrid>
      <w:tr w:rsidR="008C5F67" w:rsidRPr="00D02BFF" w14:paraId="01427ABD" w14:textId="77777777" w:rsidTr="009C0591">
        <w:tc>
          <w:tcPr>
            <w:tcW w:w="3215" w:type="dxa"/>
            <w:gridSpan w:val="2"/>
          </w:tcPr>
          <w:p w14:paraId="469C9376" w14:textId="77777777"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Applicant Details</w:t>
            </w:r>
          </w:p>
          <w:p w14:paraId="7FD1E942" w14:textId="441E5700"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 xml:space="preserve">epartment, School, </w:t>
            </w:r>
          </w:p>
          <w:p w14:paraId="32EE8F8D" w14:textId="130EA535"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tc>
        <w:tc>
          <w:tcPr>
            <w:tcW w:w="5703" w:type="dxa"/>
          </w:tcPr>
          <w:p w14:paraId="0505D065" w14:textId="2F2EFA4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1. </w:t>
            </w:r>
          </w:p>
          <w:p w14:paraId="4B1860B2" w14:textId="77777777" w:rsidR="008C5F67" w:rsidRPr="00D02BFF" w:rsidRDefault="008C5F67" w:rsidP="00197F4F">
            <w:pPr>
              <w:spacing w:after="0" w:line="360" w:lineRule="auto"/>
              <w:jc w:val="both"/>
              <w:rPr>
                <w:rFonts w:ascii="Museo Sans 100" w:hAnsi="Museo Sans 100"/>
                <w:sz w:val="20"/>
                <w:szCs w:val="20"/>
              </w:rPr>
            </w:pPr>
          </w:p>
        </w:tc>
      </w:tr>
      <w:tr w:rsidR="008C5F67" w:rsidRPr="00D02BFF" w14:paraId="0907F378" w14:textId="77777777" w:rsidTr="009C0591">
        <w:tc>
          <w:tcPr>
            <w:tcW w:w="3215" w:type="dxa"/>
            <w:gridSpan w:val="2"/>
          </w:tcPr>
          <w:p w14:paraId="6E6B519D" w14:textId="77777777"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Co-applicants</w:t>
            </w:r>
          </w:p>
          <w:p w14:paraId="2626F3A4" w14:textId="5AFC7643"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(Name, </w:t>
            </w:r>
            <w:r w:rsidR="00820931">
              <w:rPr>
                <w:rFonts w:ascii="Museo Sans 100" w:hAnsi="Museo Sans 100"/>
                <w:sz w:val="20"/>
                <w:szCs w:val="20"/>
              </w:rPr>
              <w:t>D</w:t>
            </w:r>
            <w:r w:rsidRPr="00D02BFF">
              <w:rPr>
                <w:rFonts w:ascii="Museo Sans 100" w:hAnsi="Museo Sans 100"/>
                <w:sz w:val="20"/>
                <w:szCs w:val="20"/>
              </w:rPr>
              <w:t>epartment, School,</w:t>
            </w:r>
          </w:p>
          <w:p w14:paraId="3F5DA67B" w14:textId="066FA24F"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E</w:t>
            </w:r>
            <w:r w:rsidR="009C0591">
              <w:rPr>
                <w:rFonts w:ascii="Museo Sans 100" w:hAnsi="Museo Sans 100"/>
                <w:sz w:val="20"/>
                <w:szCs w:val="20"/>
              </w:rPr>
              <w:t>m</w:t>
            </w:r>
            <w:r w:rsidRPr="00D02BFF">
              <w:rPr>
                <w:rFonts w:ascii="Museo Sans 100" w:hAnsi="Museo Sans 100"/>
                <w:sz w:val="20"/>
                <w:szCs w:val="20"/>
              </w:rPr>
              <w:t>ail)</w:t>
            </w:r>
          </w:p>
          <w:p w14:paraId="06C8969A" w14:textId="77777777" w:rsidR="008C5F67" w:rsidRPr="00D02BFF" w:rsidRDefault="008C5F67" w:rsidP="00197F4F">
            <w:pPr>
              <w:spacing w:after="0" w:line="360" w:lineRule="auto"/>
              <w:jc w:val="both"/>
              <w:rPr>
                <w:rFonts w:ascii="Museo Sans 100" w:hAnsi="Museo Sans 100"/>
                <w:sz w:val="20"/>
                <w:szCs w:val="20"/>
              </w:rPr>
            </w:pPr>
          </w:p>
        </w:tc>
        <w:tc>
          <w:tcPr>
            <w:tcW w:w="5703" w:type="dxa"/>
          </w:tcPr>
          <w:p w14:paraId="58464439" w14:textId="7777777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2.</w:t>
            </w:r>
          </w:p>
          <w:p w14:paraId="1AB413FA" w14:textId="77777777" w:rsidR="008C5F67" w:rsidRPr="00D02BFF" w:rsidRDefault="008C5F67" w:rsidP="00197F4F">
            <w:pPr>
              <w:spacing w:after="0" w:line="360" w:lineRule="auto"/>
              <w:jc w:val="both"/>
              <w:rPr>
                <w:rFonts w:ascii="Museo Sans 100" w:hAnsi="Museo Sans 100"/>
                <w:sz w:val="20"/>
                <w:szCs w:val="20"/>
              </w:rPr>
            </w:pPr>
          </w:p>
          <w:p w14:paraId="096F2C6C" w14:textId="77777777"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3. </w:t>
            </w:r>
          </w:p>
        </w:tc>
      </w:tr>
      <w:tr w:rsidR="009C0591" w:rsidRPr="00D02BFF" w14:paraId="5B4BCAE2" w14:textId="77777777" w:rsidTr="009C0591">
        <w:tc>
          <w:tcPr>
            <w:tcW w:w="3215" w:type="dxa"/>
            <w:gridSpan w:val="2"/>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038EA394" w14:textId="77777777" w:rsidR="009C0591" w:rsidRPr="0086043D" w:rsidRDefault="009C0591" w:rsidP="00197F4F">
            <w:pPr>
              <w:spacing w:after="0" w:line="360" w:lineRule="auto"/>
              <w:jc w:val="both"/>
              <w:rPr>
                <w:rFonts w:ascii="Museo Sans 100" w:hAnsi="Museo Sans 100"/>
                <w:b/>
                <w:sz w:val="20"/>
                <w:szCs w:val="20"/>
              </w:rPr>
            </w:pPr>
          </w:p>
        </w:tc>
        <w:tc>
          <w:tcPr>
            <w:tcW w:w="5703"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tcPr>
          <w:p w14:paraId="12261DA4" w14:textId="77777777" w:rsidR="009C0591" w:rsidRDefault="009C0591" w:rsidP="00197F4F">
            <w:pPr>
              <w:spacing w:after="0" w:line="360" w:lineRule="auto"/>
              <w:jc w:val="both"/>
              <w:rPr>
                <w:rFonts w:ascii="Museo Sans 100" w:hAnsi="Museo Sans 100"/>
                <w:sz w:val="20"/>
                <w:szCs w:val="20"/>
              </w:rPr>
            </w:pPr>
          </w:p>
        </w:tc>
      </w:tr>
      <w:tr w:rsidR="009C0591" w:rsidRPr="00D02BFF" w14:paraId="6455FC33" w14:textId="77777777" w:rsidTr="009C0591">
        <w:tc>
          <w:tcPr>
            <w:tcW w:w="3174" w:type="dxa"/>
          </w:tcPr>
          <w:p w14:paraId="5B7EF231" w14:textId="77777777" w:rsidR="009C0591" w:rsidRPr="0086043D" w:rsidRDefault="009C0591" w:rsidP="00197F4F">
            <w:pPr>
              <w:spacing w:after="0" w:line="360" w:lineRule="auto"/>
              <w:jc w:val="both"/>
              <w:rPr>
                <w:rFonts w:ascii="Museo Sans 100" w:hAnsi="Museo Sans 100"/>
                <w:b/>
                <w:sz w:val="20"/>
                <w:szCs w:val="20"/>
              </w:rPr>
            </w:pPr>
            <w:r w:rsidRPr="0086043D">
              <w:rPr>
                <w:rFonts w:ascii="Museo Sans 100" w:hAnsi="Museo Sans 100"/>
                <w:b/>
                <w:sz w:val="20"/>
                <w:szCs w:val="20"/>
              </w:rPr>
              <w:t>Total Amount Requested</w:t>
            </w:r>
          </w:p>
          <w:p w14:paraId="301E1BF1" w14:textId="77777777" w:rsidR="009C0591" w:rsidRPr="00D02BFF" w:rsidRDefault="009C0591" w:rsidP="00197F4F">
            <w:pPr>
              <w:spacing w:after="0" w:line="360" w:lineRule="auto"/>
              <w:jc w:val="both"/>
              <w:rPr>
                <w:rFonts w:ascii="Museo Sans 100" w:hAnsi="Museo Sans 100"/>
                <w:sz w:val="20"/>
                <w:szCs w:val="20"/>
              </w:rPr>
            </w:pPr>
          </w:p>
        </w:tc>
        <w:tc>
          <w:tcPr>
            <w:tcW w:w="5744" w:type="dxa"/>
            <w:gridSpan w:val="2"/>
          </w:tcPr>
          <w:p w14:paraId="0E22B3BC" w14:textId="77777777" w:rsidR="009C0591" w:rsidRPr="00D02BFF" w:rsidRDefault="009C0591" w:rsidP="00197F4F">
            <w:pPr>
              <w:spacing w:after="0" w:line="360" w:lineRule="auto"/>
              <w:jc w:val="both"/>
              <w:rPr>
                <w:rFonts w:ascii="Museo Sans 100" w:hAnsi="Museo Sans 100"/>
                <w:sz w:val="20"/>
                <w:szCs w:val="20"/>
              </w:rPr>
            </w:pPr>
            <w:r>
              <w:rPr>
                <w:rFonts w:ascii="Museo Sans 100" w:hAnsi="Museo Sans 100"/>
                <w:sz w:val="20"/>
                <w:szCs w:val="20"/>
              </w:rPr>
              <w:t>€</w:t>
            </w:r>
          </w:p>
        </w:tc>
      </w:tr>
      <w:tr w:rsidR="008C5F67" w:rsidRPr="00D02BFF" w14:paraId="49C048AA" w14:textId="77777777" w:rsidTr="009C0591">
        <w:trPr>
          <w:trHeight w:val="1254"/>
        </w:trPr>
        <w:tc>
          <w:tcPr>
            <w:tcW w:w="3174" w:type="dxa"/>
          </w:tcPr>
          <w:p w14:paraId="1F578585" w14:textId="4310ACC4" w:rsidR="008C5F67" w:rsidRPr="009C0591" w:rsidRDefault="00C304BE" w:rsidP="00197F4F">
            <w:pPr>
              <w:spacing w:after="0" w:line="360" w:lineRule="auto"/>
              <w:jc w:val="both"/>
              <w:rPr>
                <w:rFonts w:ascii="Museo Sans 100" w:hAnsi="Museo Sans 100"/>
                <w:b/>
                <w:sz w:val="20"/>
                <w:szCs w:val="20"/>
              </w:rPr>
            </w:pPr>
            <w:r>
              <w:rPr>
                <w:rFonts w:ascii="Museo Sans 100" w:hAnsi="Museo Sans 100"/>
                <w:b/>
                <w:sz w:val="20"/>
                <w:szCs w:val="20"/>
              </w:rPr>
              <w:t>Motivation for budget items</w:t>
            </w:r>
          </w:p>
          <w:p w14:paraId="7BA9F75C" w14:textId="77777777" w:rsidR="008C5F67" w:rsidRPr="00D02BFF" w:rsidRDefault="008C5F67" w:rsidP="00197F4F">
            <w:pPr>
              <w:spacing w:after="0" w:line="360" w:lineRule="auto"/>
              <w:jc w:val="both"/>
              <w:rPr>
                <w:rFonts w:ascii="Museo Sans 100" w:hAnsi="Museo Sans 100"/>
                <w:sz w:val="20"/>
                <w:szCs w:val="20"/>
              </w:rPr>
            </w:pPr>
          </w:p>
        </w:tc>
        <w:tc>
          <w:tcPr>
            <w:tcW w:w="5744" w:type="dxa"/>
            <w:gridSpan w:val="2"/>
          </w:tcPr>
          <w:p w14:paraId="42837F87" w14:textId="77777777" w:rsidR="008C5F67" w:rsidRPr="00D02BFF" w:rsidRDefault="008C5F67" w:rsidP="00197F4F">
            <w:pPr>
              <w:spacing w:after="0" w:line="360" w:lineRule="auto"/>
              <w:jc w:val="both"/>
              <w:rPr>
                <w:rFonts w:ascii="Museo Sans 100" w:hAnsi="Museo Sans 100"/>
                <w:sz w:val="20"/>
                <w:szCs w:val="20"/>
              </w:rPr>
            </w:pPr>
          </w:p>
        </w:tc>
      </w:tr>
      <w:tr w:rsidR="009C0591" w:rsidRPr="00D02BFF" w14:paraId="216C38DB" w14:textId="77777777" w:rsidTr="009C0591">
        <w:trPr>
          <w:trHeight w:val="105"/>
        </w:trPr>
        <w:tc>
          <w:tcPr>
            <w:tcW w:w="3174" w:type="dxa"/>
            <w:shd w:val="clear" w:color="auto" w:fill="EDEDED" w:themeFill="accent3" w:themeFillTint="33"/>
          </w:tcPr>
          <w:p w14:paraId="51ABC310" w14:textId="77777777" w:rsidR="009C0591" w:rsidRDefault="009C0591" w:rsidP="00197F4F">
            <w:pPr>
              <w:spacing w:after="0" w:line="360" w:lineRule="auto"/>
              <w:jc w:val="both"/>
              <w:rPr>
                <w:rFonts w:ascii="Museo Sans 100" w:hAnsi="Museo Sans 100"/>
                <w:b/>
                <w:sz w:val="20"/>
                <w:szCs w:val="20"/>
              </w:rPr>
            </w:pPr>
          </w:p>
        </w:tc>
        <w:tc>
          <w:tcPr>
            <w:tcW w:w="5744" w:type="dxa"/>
            <w:gridSpan w:val="2"/>
            <w:shd w:val="clear" w:color="auto" w:fill="EDEDED" w:themeFill="accent3" w:themeFillTint="33"/>
          </w:tcPr>
          <w:p w14:paraId="456727BC" w14:textId="77777777" w:rsidR="009C0591" w:rsidRPr="00D02BFF" w:rsidRDefault="009C0591" w:rsidP="00197F4F">
            <w:pPr>
              <w:spacing w:after="0" w:line="360" w:lineRule="auto"/>
              <w:jc w:val="both"/>
              <w:rPr>
                <w:rFonts w:ascii="Museo Sans 100" w:hAnsi="Museo Sans 100"/>
                <w:sz w:val="20"/>
                <w:szCs w:val="20"/>
              </w:rPr>
            </w:pPr>
          </w:p>
        </w:tc>
      </w:tr>
      <w:tr w:rsidR="009C0591" w:rsidRPr="00D02BFF" w14:paraId="7B3ACE2A" w14:textId="77777777" w:rsidTr="009C0591">
        <w:trPr>
          <w:trHeight w:val="530"/>
        </w:trPr>
        <w:tc>
          <w:tcPr>
            <w:tcW w:w="3174" w:type="dxa"/>
          </w:tcPr>
          <w:p w14:paraId="4FCDF011" w14:textId="77777777" w:rsidR="009C0591" w:rsidRPr="0086043D" w:rsidRDefault="009C0591" w:rsidP="00197F4F">
            <w:pPr>
              <w:spacing w:after="0" w:line="360" w:lineRule="auto"/>
              <w:jc w:val="both"/>
              <w:rPr>
                <w:rFonts w:ascii="Museo Sans 100" w:hAnsi="Museo Sans 100"/>
                <w:b/>
                <w:sz w:val="20"/>
                <w:szCs w:val="20"/>
              </w:rPr>
            </w:pPr>
            <w:r>
              <w:rPr>
                <w:rFonts w:ascii="Museo Sans 100" w:hAnsi="Museo Sans 100"/>
                <w:b/>
                <w:sz w:val="20"/>
                <w:szCs w:val="20"/>
              </w:rPr>
              <w:t>Project (working) title</w:t>
            </w:r>
          </w:p>
        </w:tc>
        <w:tc>
          <w:tcPr>
            <w:tcW w:w="5744" w:type="dxa"/>
            <w:gridSpan w:val="2"/>
          </w:tcPr>
          <w:p w14:paraId="2A7F9318" w14:textId="77777777" w:rsidR="009C0591" w:rsidRPr="00D02BFF" w:rsidRDefault="009C0591" w:rsidP="00197F4F">
            <w:pPr>
              <w:spacing w:after="0" w:line="360" w:lineRule="auto"/>
              <w:jc w:val="both"/>
              <w:rPr>
                <w:rFonts w:ascii="Museo Sans 100" w:hAnsi="Museo Sans 100"/>
                <w:sz w:val="20"/>
                <w:szCs w:val="20"/>
              </w:rPr>
            </w:pPr>
          </w:p>
        </w:tc>
      </w:tr>
      <w:tr w:rsidR="008C5F67" w:rsidRPr="00D02BFF" w14:paraId="62DE901E" w14:textId="77777777" w:rsidTr="009C0591">
        <w:tc>
          <w:tcPr>
            <w:tcW w:w="8918" w:type="dxa"/>
            <w:gridSpan w:val="3"/>
          </w:tcPr>
          <w:p w14:paraId="70B08DCD" w14:textId="19861AAE" w:rsidR="008C5F67" w:rsidRPr="00D02BFF" w:rsidRDefault="008C5F67" w:rsidP="00197F4F">
            <w:pPr>
              <w:spacing w:after="0" w:line="360" w:lineRule="auto"/>
              <w:jc w:val="both"/>
              <w:rPr>
                <w:rFonts w:ascii="Museo Sans 100" w:hAnsi="Museo Sans 100"/>
                <w:sz w:val="20"/>
                <w:szCs w:val="20"/>
              </w:rPr>
            </w:pPr>
            <w:r w:rsidRPr="0086043D">
              <w:rPr>
                <w:rFonts w:ascii="Museo Sans 100" w:hAnsi="Museo Sans 100"/>
                <w:b/>
                <w:sz w:val="20"/>
                <w:szCs w:val="20"/>
              </w:rPr>
              <w:t xml:space="preserve">Give a description of the project to be undertaken </w:t>
            </w:r>
            <w:r w:rsidRPr="00D02BFF">
              <w:rPr>
                <w:rFonts w:ascii="Museo Sans 100" w:hAnsi="Museo Sans 100"/>
                <w:sz w:val="20"/>
                <w:szCs w:val="20"/>
              </w:rPr>
              <w:t xml:space="preserve">(maximum </w:t>
            </w:r>
            <w:r w:rsidR="000076FC">
              <w:rPr>
                <w:rFonts w:ascii="Museo Sans 100" w:hAnsi="Museo Sans 100"/>
                <w:sz w:val="20"/>
                <w:szCs w:val="20"/>
              </w:rPr>
              <w:t>4</w:t>
            </w:r>
            <w:r w:rsidRPr="00D02BFF">
              <w:rPr>
                <w:rFonts w:ascii="Museo Sans 100" w:hAnsi="Museo Sans 100"/>
                <w:sz w:val="20"/>
                <w:szCs w:val="20"/>
              </w:rPr>
              <w:t>00 words)</w:t>
            </w:r>
          </w:p>
          <w:p w14:paraId="403CEED4" w14:textId="7F8C00F1" w:rsidR="008C5F67" w:rsidRDefault="008C5F67" w:rsidP="00197F4F">
            <w:pPr>
              <w:spacing w:after="0" w:line="360" w:lineRule="auto"/>
              <w:jc w:val="both"/>
              <w:rPr>
                <w:rFonts w:ascii="Museo Sans 100" w:hAnsi="Museo Sans 100"/>
                <w:sz w:val="20"/>
                <w:szCs w:val="20"/>
              </w:rPr>
            </w:pPr>
          </w:p>
          <w:p w14:paraId="390D204D" w14:textId="77777777" w:rsidR="00B4271F" w:rsidRPr="00D02BFF" w:rsidRDefault="00B4271F" w:rsidP="00197F4F">
            <w:pPr>
              <w:spacing w:after="0" w:line="360" w:lineRule="auto"/>
              <w:jc w:val="both"/>
              <w:rPr>
                <w:rFonts w:ascii="Museo Sans 100" w:hAnsi="Museo Sans 100"/>
                <w:sz w:val="20"/>
                <w:szCs w:val="20"/>
              </w:rPr>
            </w:pPr>
          </w:p>
          <w:p w14:paraId="7CA31081" w14:textId="77777777" w:rsidR="008C5F67" w:rsidRPr="00D02BFF" w:rsidRDefault="008C5F67" w:rsidP="00197F4F">
            <w:pPr>
              <w:spacing w:after="0" w:line="360" w:lineRule="auto"/>
              <w:jc w:val="both"/>
              <w:rPr>
                <w:rFonts w:ascii="Museo Sans 100" w:hAnsi="Museo Sans 100"/>
                <w:sz w:val="20"/>
                <w:szCs w:val="20"/>
              </w:rPr>
            </w:pPr>
          </w:p>
          <w:p w14:paraId="16BD2EBC" w14:textId="77777777" w:rsidR="008C5F67" w:rsidRPr="00D02BFF" w:rsidRDefault="008C5F67" w:rsidP="00197F4F">
            <w:pPr>
              <w:spacing w:after="0" w:line="360" w:lineRule="auto"/>
              <w:jc w:val="both"/>
              <w:rPr>
                <w:rFonts w:ascii="Museo Sans 100" w:hAnsi="Museo Sans 100"/>
                <w:sz w:val="20"/>
                <w:szCs w:val="20"/>
              </w:rPr>
            </w:pPr>
          </w:p>
          <w:p w14:paraId="72B69E29" w14:textId="77777777" w:rsidR="008C5F67" w:rsidRPr="00D02BFF" w:rsidRDefault="008C5F67" w:rsidP="00197F4F">
            <w:pPr>
              <w:spacing w:after="0" w:line="360" w:lineRule="auto"/>
              <w:jc w:val="both"/>
              <w:rPr>
                <w:rFonts w:ascii="Museo Sans 100" w:hAnsi="Museo Sans 100"/>
                <w:sz w:val="20"/>
                <w:szCs w:val="20"/>
              </w:rPr>
            </w:pPr>
          </w:p>
        </w:tc>
      </w:tr>
      <w:tr w:rsidR="000076FC" w:rsidRPr="00D02BFF" w14:paraId="4F78B375" w14:textId="77777777" w:rsidTr="009C0591">
        <w:tc>
          <w:tcPr>
            <w:tcW w:w="8918" w:type="dxa"/>
            <w:gridSpan w:val="3"/>
          </w:tcPr>
          <w:p w14:paraId="4D9F60C4" w14:textId="2622B30E" w:rsidR="000076FC" w:rsidRDefault="000076FC" w:rsidP="00197F4F">
            <w:pPr>
              <w:spacing w:after="0" w:line="360" w:lineRule="auto"/>
              <w:jc w:val="both"/>
              <w:rPr>
                <w:rFonts w:ascii="Museo Sans 100" w:hAnsi="Museo Sans 100"/>
                <w:b/>
                <w:sz w:val="20"/>
                <w:szCs w:val="20"/>
              </w:rPr>
            </w:pPr>
            <w:r>
              <w:rPr>
                <w:rFonts w:ascii="Museo Sans 100" w:hAnsi="Museo Sans 100"/>
                <w:b/>
                <w:sz w:val="20"/>
                <w:szCs w:val="20"/>
              </w:rPr>
              <w:t xml:space="preserve">Describe how the research </w:t>
            </w:r>
            <w:r w:rsidRPr="0086043D">
              <w:rPr>
                <w:rFonts w:ascii="Museo Sans 100" w:hAnsi="Museo Sans 100"/>
                <w:b/>
                <w:sz w:val="20"/>
                <w:szCs w:val="20"/>
              </w:rPr>
              <w:t xml:space="preserve">links to the </w:t>
            </w:r>
            <w:r>
              <w:rPr>
                <w:rFonts w:ascii="Museo Sans 100" w:hAnsi="Museo Sans 100"/>
                <w:b/>
                <w:sz w:val="20"/>
                <w:szCs w:val="20"/>
              </w:rPr>
              <w:t>themes</w:t>
            </w:r>
            <w:r w:rsidRPr="0086043D">
              <w:rPr>
                <w:rFonts w:ascii="Museo Sans 100" w:hAnsi="Museo Sans 100"/>
                <w:b/>
                <w:sz w:val="20"/>
                <w:szCs w:val="20"/>
              </w:rPr>
              <w:t xml:space="preserve"> of </w:t>
            </w:r>
            <w:r>
              <w:rPr>
                <w:rFonts w:ascii="Museo Sans 100" w:hAnsi="Museo Sans 100"/>
                <w:b/>
                <w:sz w:val="20"/>
                <w:szCs w:val="20"/>
              </w:rPr>
              <w:t xml:space="preserve">SCBH (maximum </w:t>
            </w:r>
            <w:r w:rsidR="00C304BE">
              <w:rPr>
                <w:rFonts w:ascii="Museo Sans 100" w:hAnsi="Museo Sans 100"/>
                <w:b/>
                <w:sz w:val="20"/>
                <w:szCs w:val="20"/>
              </w:rPr>
              <w:t>3</w:t>
            </w:r>
            <w:r>
              <w:rPr>
                <w:rFonts w:ascii="Museo Sans 100" w:hAnsi="Museo Sans 100"/>
                <w:b/>
                <w:sz w:val="20"/>
                <w:szCs w:val="20"/>
              </w:rPr>
              <w:t>00 words)</w:t>
            </w:r>
          </w:p>
          <w:p w14:paraId="78A43AC3" w14:textId="77777777" w:rsidR="000076FC" w:rsidRDefault="000076FC" w:rsidP="00197F4F">
            <w:pPr>
              <w:spacing w:after="0" w:line="360" w:lineRule="auto"/>
              <w:jc w:val="both"/>
              <w:rPr>
                <w:rFonts w:ascii="Museo Sans 100" w:hAnsi="Museo Sans 100"/>
                <w:b/>
                <w:sz w:val="20"/>
                <w:szCs w:val="20"/>
              </w:rPr>
            </w:pPr>
          </w:p>
          <w:p w14:paraId="79E40AA8" w14:textId="77777777" w:rsidR="000076FC" w:rsidRDefault="000076FC" w:rsidP="00197F4F">
            <w:pPr>
              <w:spacing w:after="0" w:line="360" w:lineRule="auto"/>
              <w:jc w:val="both"/>
              <w:rPr>
                <w:rFonts w:ascii="Museo Sans 100" w:hAnsi="Museo Sans 100"/>
                <w:b/>
                <w:sz w:val="20"/>
                <w:szCs w:val="20"/>
              </w:rPr>
            </w:pPr>
          </w:p>
          <w:p w14:paraId="2669757B" w14:textId="77777777" w:rsidR="000076FC" w:rsidRDefault="000076FC" w:rsidP="00197F4F">
            <w:pPr>
              <w:spacing w:after="0" w:line="360" w:lineRule="auto"/>
              <w:jc w:val="both"/>
              <w:rPr>
                <w:rFonts w:ascii="Museo Sans 100" w:hAnsi="Museo Sans 100"/>
                <w:b/>
                <w:sz w:val="20"/>
                <w:szCs w:val="20"/>
              </w:rPr>
            </w:pPr>
          </w:p>
          <w:p w14:paraId="681719F7" w14:textId="77777777" w:rsidR="000076FC" w:rsidRDefault="000076FC" w:rsidP="00197F4F">
            <w:pPr>
              <w:spacing w:after="0" w:line="360" w:lineRule="auto"/>
              <w:jc w:val="both"/>
              <w:rPr>
                <w:rFonts w:ascii="Museo Sans 100" w:hAnsi="Museo Sans 100"/>
                <w:b/>
                <w:sz w:val="20"/>
                <w:szCs w:val="20"/>
              </w:rPr>
            </w:pPr>
          </w:p>
          <w:p w14:paraId="4AFFB968" w14:textId="36CCC10E" w:rsidR="000076FC" w:rsidRPr="0086043D" w:rsidRDefault="000076FC" w:rsidP="00197F4F">
            <w:pPr>
              <w:spacing w:after="0" w:line="360" w:lineRule="auto"/>
              <w:jc w:val="both"/>
              <w:rPr>
                <w:rFonts w:ascii="Museo Sans 100" w:hAnsi="Museo Sans 100"/>
                <w:b/>
                <w:sz w:val="20"/>
                <w:szCs w:val="20"/>
              </w:rPr>
            </w:pPr>
          </w:p>
        </w:tc>
      </w:tr>
      <w:tr w:rsidR="008C5F67" w:rsidRPr="00D02BFF" w14:paraId="0BBEB78A" w14:textId="77777777" w:rsidTr="009C0591">
        <w:tc>
          <w:tcPr>
            <w:tcW w:w="8918" w:type="dxa"/>
            <w:gridSpan w:val="3"/>
          </w:tcPr>
          <w:p w14:paraId="0F4BA73E" w14:textId="36F1E09B" w:rsidR="008C5F67" w:rsidRPr="0086043D" w:rsidRDefault="008C5F67" w:rsidP="00197F4F">
            <w:pPr>
              <w:spacing w:after="0" w:line="360" w:lineRule="auto"/>
              <w:jc w:val="both"/>
              <w:rPr>
                <w:rFonts w:ascii="Museo Sans 100" w:hAnsi="Museo Sans 100"/>
                <w:b/>
                <w:sz w:val="20"/>
                <w:szCs w:val="20"/>
              </w:rPr>
            </w:pPr>
            <w:r w:rsidRPr="0086043D">
              <w:rPr>
                <w:rFonts w:ascii="Museo Sans 100" w:hAnsi="Museo Sans 100"/>
                <w:b/>
                <w:sz w:val="20"/>
                <w:szCs w:val="20"/>
              </w:rPr>
              <w:t xml:space="preserve">Give a description of the expected outcomes from, and impact of the proposed activity </w:t>
            </w:r>
          </w:p>
          <w:p w14:paraId="645BAEEB" w14:textId="5260744E" w:rsidR="008C5F67" w:rsidRPr="00D02BFF" w:rsidRDefault="008C5F67" w:rsidP="00197F4F">
            <w:pPr>
              <w:spacing w:after="0" w:line="360" w:lineRule="auto"/>
              <w:jc w:val="both"/>
              <w:rPr>
                <w:rFonts w:ascii="Museo Sans 100" w:hAnsi="Museo Sans 100"/>
                <w:sz w:val="20"/>
                <w:szCs w:val="20"/>
              </w:rPr>
            </w:pPr>
            <w:r w:rsidRPr="00D02BFF">
              <w:rPr>
                <w:rFonts w:ascii="Museo Sans 100" w:hAnsi="Museo Sans 100"/>
                <w:sz w:val="20"/>
                <w:szCs w:val="20"/>
              </w:rPr>
              <w:t xml:space="preserve">(maximum </w:t>
            </w:r>
            <w:r w:rsidR="000076FC">
              <w:rPr>
                <w:rFonts w:ascii="Museo Sans 100" w:hAnsi="Museo Sans 100"/>
                <w:sz w:val="20"/>
                <w:szCs w:val="20"/>
              </w:rPr>
              <w:t>3</w:t>
            </w:r>
            <w:r w:rsidRPr="00D02BFF">
              <w:rPr>
                <w:rFonts w:ascii="Museo Sans 100" w:hAnsi="Museo Sans 100"/>
                <w:sz w:val="20"/>
                <w:szCs w:val="20"/>
              </w:rPr>
              <w:t>00 words)</w:t>
            </w:r>
          </w:p>
          <w:p w14:paraId="2C524C75" w14:textId="77777777" w:rsidR="008C5F67" w:rsidRPr="00D02BFF" w:rsidRDefault="008C5F67" w:rsidP="00197F4F">
            <w:pPr>
              <w:spacing w:after="0" w:line="360" w:lineRule="auto"/>
              <w:jc w:val="both"/>
              <w:rPr>
                <w:rFonts w:ascii="Museo Sans 100" w:hAnsi="Museo Sans 100"/>
                <w:sz w:val="20"/>
                <w:szCs w:val="20"/>
              </w:rPr>
            </w:pPr>
          </w:p>
          <w:p w14:paraId="6C4BEB3C" w14:textId="77777777" w:rsidR="008C5F67" w:rsidRPr="00D02BFF" w:rsidRDefault="008C5F67" w:rsidP="00197F4F">
            <w:pPr>
              <w:spacing w:after="0" w:line="360" w:lineRule="auto"/>
              <w:jc w:val="both"/>
              <w:rPr>
                <w:rFonts w:ascii="Museo Sans 100" w:hAnsi="Museo Sans 100"/>
                <w:sz w:val="20"/>
                <w:szCs w:val="20"/>
              </w:rPr>
            </w:pPr>
          </w:p>
          <w:p w14:paraId="378C489F" w14:textId="77777777" w:rsidR="008C5F67" w:rsidRPr="00D02BFF" w:rsidRDefault="008C5F67" w:rsidP="00197F4F">
            <w:pPr>
              <w:spacing w:after="0" w:line="360" w:lineRule="auto"/>
              <w:jc w:val="both"/>
              <w:rPr>
                <w:rFonts w:ascii="Museo Sans 100" w:hAnsi="Museo Sans 100"/>
                <w:sz w:val="20"/>
                <w:szCs w:val="20"/>
              </w:rPr>
            </w:pPr>
          </w:p>
          <w:p w14:paraId="1BCABDED" w14:textId="77777777" w:rsidR="008C5F67" w:rsidRPr="00D02BFF" w:rsidRDefault="008C5F67" w:rsidP="00197F4F">
            <w:pPr>
              <w:spacing w:after="0" w:line="360" w:lineRule="auto"/>
              <w:jc w:val="both"/>
              <w:rPr>
                <w:rFonts w:ascii="Museo Sans 100" w:hAnsi="Museo Sans 100"/>
                <w:sz w:val="20"/>
                <w:szCs w:val="20"/>
              </w:rPr>
            </w:pPr>
          </w:p>
          <w:p w14:paraId="28C43F57" w14:textId="0D1FAB63" w:rsidR="008C5F67" w:rsidRPr="00D02BFF" w:rsidRDefault="000076FC" w:rsidP="000076FC">
            <w:pPr>
              <w:tabs>
                <w:tab w:val="left" w:pos="7290"/>
              </w:tabs>
              <w:spacing w:after="0" w:line="360" w:lineRule="auto"/>
              <w:jc w:val="both"/>
              <w:rPr>
                <w:rFonts w:ascii="Museo Sans 100" w:hAnsi="Museo Sans 100"/>
                <w:sz w:val="20"/>
                <w:szCs w:val="20"/>
              </w:rPr>
            </w:pPr>
            <w:r>
              <w:rPr>
                <w:rFonts w:ascii="Museo Sans 100" w:hAnsi="Museo Sans 100"/>
                <w:sz w:val="20"/>
                <w:szCs w:val="20"/>
              </w:rPr>
              <w:tab/>
            </w:r>
          </w:p>
        </w:tc>
      </w:tr>
      <w:tr w:rsidR="00B4271F" w:rsidRPr="00621209" w14:paraId="3C6A44B1" w14:textId="77777777" w:rsidTr="00B4271F">
        <w:tc>
          <w:tcPr>
            <w:tcW w:w="8918" w:type="dxa"/>
            <w:gridSpan w:val="3"/>
            <w:tcBorders>
              <w:top w:val="single" w:sz="4" w:space="0" w:color="000000"/>
              <w:left w:val="single" w:sz="4" w:space="0" w:color="000000"/>
              <w:bottom w:val="single" w:sz="4" w:space="0" w:color="000000"/>
              <w:right w:val="single" w:sz="4" w:space="0" w:color="000000"/>
            </w:tcBorders>
          </w:tcPr>
          <w:p w14:paraId="77CD582B"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lastRenderedPageBreak/>
              <w:t>For the applicant:</w:t>
            </w:r>
          </w:p>
          <w:p w14:paraId="1BBC603C" w14:textId="2E1F983A"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0 I’ve completed the form truth</w:t>
            </w:r>
            <w:r w:rsidR="000076FC">
              <w:rPr>
                <w:rFonts w:ascii="Museo Sans 100" w:hAnsi="Museo Sans 100"/>
                <w:b/>
                <w:sz w:val="20"/>
                <w:szCs w:val="20"/>
              </w:rPr>
              <w:t>fully</w:t>
            </w:r>
            <w:r w:rsidRPr="00B4271F">
              <w:rPr>
                <w:rFonts w:ascii="Museo Sans 100" w:hAnsi="Museo Sans 100"/>
                <w:b/>
                <w:sz w:val="20"/>
                <w:szCs w:val="20"/>
              </w:rPr>
              <w:t>.</w:t>
            </w:r>
          </w:p>
          <w:p w14:paraId="24C4A5F4" w14:textId="5058DFFC"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0 I confirm that in case a contribution in the costs is granted, after the activity </w:t>
            </w:r>
            <w:r w:rsidR="00E41D13">
              <w:rPr>
                <w:rFonts w:ascii="Museo Sans 100" w:hAnsi="Museo Sans 100"/>
                <w:b/>
                <w:sz w:val="20"/>
                <w:szCs w:val="20"/>
              </w:rPr>
              <w:t xml:space="preserve">took place </w:t>
            </w:r>
            <w:r w:rsidRPr="00B4271F">
              <w:rPr>
                <w:rFonts w:ascii="Museo Sans 100" w:hAnsi="Museo Sans 100"/>
                <w:b/>
                <w:sz w:val="20"/>
                <w:szCs w:val="20"/>
              </w:rPr>
              <w:t>I will deliver a short report o</w:t>
            </w:r>
            <w:r w:rsidR="00E41D13">
              <w:rPr>
                <w:rFonts w:ascii="Museo Sans 100" w:hAnsi="Museo Sans 100"/>
                <w:b/>
                <w:sz w:val="20"/>
                <w:szCs w:val="20"/>
              </w:rPr>
              <w:t>n</w:t>
            </w:r>
            <w:r w:rsidRPr="00B4271F">
              <w:rPr>
                <w:rFonts w:ascii="Museo Sans 100" w:hAnsi="Museo Sans 100"/>
                <w:b/>
                <w:sz w:val="20"/>
                <w:szCs w:val="20"/>
              </w:rPr>
              <w:t xml:space="preserve"> the activity and the added value it had for me. </w:t>
            </w:r>
          </w:p>
          <w:p w14:paraId="271F5869" w14:textId="2858C51E" w:rsid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0 I agree that the </w:t>
            </w:r>
            <w:r w:rsidR="00E41D13">
              <w:rPr>
                <w:rFonts w:ascii="Museo Sans 100" w:hAnsi="Museo Sans 100"/>
                <w:b/>
                <w:sz w:val="20"/>
                <w:szCs w:val="20"/>
              </w:rPr>
              <w:t xml:space="preserve">final payment (of 25%) </w:t>
            </w:r>
            <w:r w:rsidRPr="00B4271F">
              <w:rPr>
                <w:rFonts w:ascii="Museo Sans 100" w:hAnsi="Museo Sans 100"/>
                <w:b/>
                <w:sz w:val="20"/>
                <w:szCs w:val="20"/>
              </w:rPr>
              <w:t xml:space="preserve">will only be made after the activity </w:t>
            </w:r>
            <w:r w:rsidR="00B72FE7">
              <w:rPr>
                <w:rFonts w:ascii="Museo Sans 100" w:hAnsi="Museo Sans 100"/>
                <w:b/>
                <w:sz w:val="20"/>
                <w:szCs w:val="20"/>
              </w:rPr>
              <w:t>will have been completed</w:t>
            </w:r>
            <w:r w:rsidRPr="00B4271F">
              <w:rPr>
                <w:rFonts w:ascii="Museo Sans 100" w:hAnsi="Museo Sans 100"/>
                <w:b/>
                <w:sz w:val="20"/>
                <w:szCs w:val="20"/>
              </w:rPr>
              <w:t>, after handing in the reimbursement form with proof of payment of all relevant costs and together with the short report and -optional- pictures (that can be used</w:t>
            </w:r>
            <w:r w:rsidR="00CC2D13">
              <w:rPr>
                <w:rFonts w:ascii="Museo Sans 100" w:hAnsi="Museo Sans 100"/>
                <w:b/>
                <w:sz w:val="20"/>
                <w:szCs w:val="20"/>
              </w:rPr>
              <w:t xml:space="preserve"> </w:t>
            </w:r>
            <w:r w:rsidR="00E41D13">
              <w:rPr>
                <w:rFonts w:ascii="Museo Sans 100" w:hAnsi="Museo Sans 100"/>
                <w:b/>
                <w:sz w:val="20"/>
                <w:szCs w:val="20"/>
              </w:rPr>
              <w:t>for dissemination</w:t>
            </w:r>
            <w:r w:rsidRPr="00B4271F">
              <w:rPr>
                <w:rFonts w:ascii="Museo Sans 100" w:hAnsi="Museo Sans 100"/>
                <w:b/>
                <w:sz w:val="20"/>
                <w:szCs w:val="20"/>
              </w:rPr>
              <w:t>).</w:t>
            </w:r>
          </w:p>
          <w:p w14:paraId="6D74568F" w14:textId="77777777" w:rsidR="00B4271F" w:rsidRPr="00B4271F" w:rsidRDefault="00B4271F" w:rsidP="00197F4F">
            <w:pPr>
              <w:spacing w:after="0" w:line="360" w:lineRule="auto"/>
              <w:jc w:val="both"/>
              <w:rPr>
                <w:rFonts w:ascii="Museo Sans 100" w:hAnsi="Museo Sans 100"/>
                <w:b/>
                <w:sz w:val="20"/>
                <w:szCs w:val="20"/>
              </w:rPr>
            </w:pPr>
          </w:p>
          <w:p w14:paraId="788F74A8"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 xml:space="preserve">Date:    </w:t>
            </w:r>
            <w:r w:rsidRPr="00B4271F">
              <w:rPr>
                <w:rFonts w:ascii="Museo Sans 100" w:hAnsi="Museo Sans 100"/>
                <w:b/>
                <w:sz w:val="20"/>
                <w:szCs w:val="20"/>
              </w:rPr>
              <w:tab/>
            </w:r>
          </w:p>
          <w:p w14:paraId="327B39EF" w14:textId="77777777" w:rsidR="00B4271F" w:rsidRPr="00B4271F" w:rsidRDefault="00B4271F" w:rsidP="00197F4F">
            <w:pPr>
              <w:spacing w:after="0" w:line="360" w:lineRule="auto"/>
              <w:jc w:val="both"/>
              <w:rPr>
                <w:rFonts w:ascii="Museo Sans 100" w:hAnsi="Museo Sans 100"/>
                <w:b/>
                <w:sz w:val="20"/>
                <w:szCs w:val="20"/>
              </w:rPr>
            </w:pPr>
            <w:r w:rsidRPr="00B4271F">
              <w:rPr>
                <w:rFonts w:ascii="Museo Sans 100" w:hAnsi="Museo Sans 100"/>
                <w:b/>
                <w:sz w:val="20"/>
                <w:szCs w:val="20"/>
              </w:rPr>
              <w:t>Signature: …………………………………………………………………………..</w:t>
            </w:r>
          </w:p>
        </w:tc>
      </w:tr>
    </w:tbl>
    <w:p w14:paraId="2E93CED3" w14:textId="77777777" w:rsidR="00D83932" w:rsidRDefault="00D83932" w:rsidP="00197F4F">
      <w:pPr>
        <w:spacing w:after="0" w:line="360" w:lineRule="auto"/>
        <w:jc w:val="both"/>
        <w:rPr>
          <w:rFonts w:ascii="Museo Sans 100" w:hAnsi="Museo Sans 100"/>
          <w:sz w:val="20"/>
          <w:szCs w:val="20"/>
        </w:rPr>
      </w:pPr>
    </w:p>
    <w:sectPr w:rsidR="00D83932" w:rsidSect="00E604A4">
      <w:headerReference w:type="even" r:id="rId13"/>
      <w:footerReference w:type="default" r:id="rId14"/>
      <w:headerReference w:type="first" r:id="rId15"/>
      <w:pgSz w:w="11906" w:h="16838"/>
      <w:pgMar w:top="709" w:right="1440" w:bottom="851" w:left="1440"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D15C4" w14:textId="77777777" w:rsidR="00697BA5" w:rsidRDefault="00697BA5" w:rsidP="00D83932">
      <w:pPr>
        <w:spacing w:after="0" w:line="240" w:lineRule="auto"/>
      </w:pPr>
      <w:r>
        <w:separator/>
      </w:r>
    </w:p>
  </w:endnote>
  <w:endnote w:type="continuationSeparator" w:id="0">
    <w:p w14:paraId="50087F06" w14:textId="77777777" w:rsidR="00697BA5" w:rsidRDefault="00697BA5" w:rsidP="00D8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1B86E" w14:textId="6C84E1F3" w:rsidR="005C6671" w:rsidRPr="00E604A4" w:rsidRDefault="005C6671" w:rsidP="005C6671">
    <w:pPr>
      <w:spacing w:after="0" w:line="360" w:lineRule="auto"/>
    </w:pPr>
    <w:r w:rsidRPr="00E604A4">
      <w:rPr>
        <w:rFonts w:ascii="Museo Sans 100" w:hAnsi="Museo Sans 100"/>
        <w:sz w:val="20"/>
        <w:szCs w:val="20"/>
      </w:rPr>
      <w:t xml:space="preserve">Please send your completed application to </w:t>
    </w:r>
    <w:r w:rsidR="00820931" w:rsidRPr="00E604A4">
      <w:rPr>
        <w:rFonts w:ascii="Museo Sans 100" w:hAnsi="Museo Sans 100"/>
        <w:sz w:val="20"/>
        <w:szCs w:val="20"/>
      </w:rPr>
      <w:t xml:space="preserve">the Initiative </w:t>
    </w:r>
    <w:r w:rsidR="00B72FE7">
      <w:rPr>
        <w:rFonts w:ascii="Museo Sans 100" w:hAnsi="Museo Sans 100"/>
        <w:sz w:val="20"/>
        <w:szCs w:val="20"/>
      </w:rPr>
      <w:t xml:space="preserve">at </w:t>
    </w:r>
    <w:hyperlink r:id="rId1" w:history="1">
      <w:r w:rsidR="000076FC" w:rsidRPr="00D46D25">
        <w:rPr>
          <w:rStyle w:val="Hyperlink"/>
          <w:rFonts w:ascii="Museo Sans 100" w:hAnsi="Museo Sans 100"/>
          <w:sz w:val="20"/>
          <w:szCs w:val="20"/>
        </w:rPr>
        <w:t>smarterchoices@eur.nl</w:t>
      </w:r>
    </w:hyperlink>
    <w:r w:rsidR="000076FC">
      <w:rPr>
        <w:rFonts w:ascii="Museo Sans 100" w:hAnsi="Museo Sans 100"/>
        <w:sz w:val="20"/>
        <w:szCs w:val="20"/>
      </w:rPr>
      <w:t xml:space="preserve"> </w:t>
    </w:r>
    <w:r w:rsidRPr="00E604A4">
      <w:rPr>
        <w:rFonts w:ascii="Museo Sans 100" w:hAnsi="Museo Sans 100"/>
        <w:sz w:val="20"/>
        <w:szCs w:val="20"/>
      </w:rPr>
      <w:t>with ”</w:t>
    </w:r>
    <w:r w:rsidR="000076FC">
      <w:rPr>
        <w:rFonts w:ascii="Museo Sans 100" w:hAnsi="Museo Sans 100"/>
        <w:sz w:val="20"/>
        <w:szCs w:val="20"/>
      </w:rPr>
      <w:t>SCBH Seed Grant</w:t>
    </w:r>
    <w:r w:rsidRPr="00E604A4">
      <w:rPr>
        <w:rFonts w:ascii="Museo Sans 100" w:hAnsi="Museo Sans 100"/>
        <w:sz w:val="20"/>
        <w:szCs w:val="20"/>
      </w:rPr>
      <w:t xml:space="preserve"> application” as subject.</w:t>
    </w:r>
  </w:p>
  <w:p w14:paraId="6B8D4EC4" w14:textId="77777777" w:rsidR="005C6671" w:rsidRDefault="005C6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CE76E" w14:textId="77777777" w:rsidR="00697BA5" w:rsidRDefault="00697BA5" w:rsidP="00D83932">
      <w:pPr>
        <w:spacing w:after="0" w:line="240" w:lineRule="auto"/>
      </w:pPr>
      <w:r>
        <w:separator/>
      </w:r>
    </w:p>
  </w:footnote>
  <w:footnote w:type="continuationSeparator" w:id="0">
    <w:p w14:paraId="5C80D586" w14:textId="77777777" w:rsidR="00697BA5" w:rsidRDefault="00697BA5" w:rsidP="00D83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7121" w14:textId="2604CCAD" w:rsidR="00E604A4" w:rsidRDefault="00E604A4" w:rsidP="00E604A4">
    <w:pPr>
      <w:pStyle w:val="Header"/>
      <w:jc w:val="right"/>
    </w:pPr>
  </w:p>
  <w:p w14:paraId="6CD18A9B" w14:textId="77777777" w:rsidR="00E604A4" w:rsidRDefault="00E60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14E4B" w14:textId="64FCB506" w:rsidR="00804601" w:rsidRDefault="00804601" w:rsidP="00804601">
    <w:pPr>
      <w:pStyle w:val="Header"/>
      <w:jc w:val="right"/>
    </w:pPr>
  </w:p>
  <w:p w14:paraId="74C7844D" w14:textId="77777777" w:rsidR="00804601" w:rsidRDefault="00804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C0315"/>
    <w:multiLevelType w:val="hybridMultilevel"/>
    <w:tmpl w:val="FBB26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7C0DD9"/>
    <w:multiLevelType w:val="hybridMultilevel"/>
    <w:tmpl w:val="EBAEF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C075E"/>
    <w:multiLevelType w:val="multilevel"/>
    <w:tmpl w:val="B358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F07179"/>
    <w:multiLevelType w:val="hybridMultilevel"/>
    <w:tmpl w:val="412C9C9E"/>
    <w:lvl w:ilvl="0" w:tplc="6FE4DAEC">
      <w:start w:val="1"/>
      <w:numFmt w:val="bullet"/>
      <w:lvlText w:val="-"/>
      <w:lvlJc w:val="left"/>
      <w:pPr>
        <w:ind w:left="720" w:hanging="360"/>
      </w:pPr>
      <w:rPr>
        <w:rFonts w:ascii="Museo Sans 100" w:eastAsiaTheme="minorHAnsi" w:hAnsi="Museo Sans 100"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7603610">
    <w:abstractNumId w:val="3"/>
  </w:num>
  <w:num w:numId="2" w16cid:durableId="175074971">
    <w:abstractNumId w:val="1"/>
  </w:num>
  <w:num w:numId="3" w16cid:durableId="1320814564">
    <w:abstractNumId w:val="0"/>
  </w:num>
  <w:num w:numId="4" w16cid:durableId="144048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F67"/>
    <w:rsid w:val="000076FC"/>
    <w:rsid w:val="000A7AB9"/>
    <w:rsid w:val="00110EF1"/>
    <w:rsid w:val="00197F4F"/>
    <w:rsid w:val="001E5264"/>
    <w:rsid w:val="001F4492"/>
    <w:rsid w:val="00230CC0"/>
    <w:rsid w:val="00257C4F"/>
    <w:rsid w:val="0036416D"/>
    <w:rsid w:val="00376011"/>
    <w:rsid w:val="003A5D5F"/>
    <w:rsid w:val="003C05B8"/>
    <w:rsid w:val="003D14C7"/>
    <w:rsid w:val="00432671"/>
    <w:rsid w:val="00485458"/>
    <w:rsid w:val="004A68B5"/>
    <w:rsid w:val="004E2481"/>
    <w:rsid w:val="00541576"/>
    <w:rsid w:val="00554E93"/>
    <w:rsid w:val="00577524"/>
    <w:rsid w:val="005C6671"/>
    <w:rsid w:val="00637201"/>
    <w:rsid w:val="00694A81"/>
    <w:rsid w:val="00697BA5"/>
    <w:rsid w:val="006A0662"/>
    <w:rsid w:val="006B5F8C"/>
    <w:rsid w:val="006D12BA"/>
    <w:rsid w:val="006D46E8"/>
    <w:rsid w:val="006F13C3"/>
    <w:rsid w:val="007B3077"/>
    <w:rsid w:val="00804601"/>
    <w:rsid w:val="00820931"/>
    <w:rsid w:val="00822700"/>
    <w:rsid w:val="008331B1"/>
    <w:rsid w:val="0086043D"/>
    <w:rsid w:val="008C5F67"/>
    <w:rsid w:val="008C67B8"/>
    <w:rsid w:val="00902427"/>
    <w:rsid w:val="0097778F"/>
    <w:rsid w:val="009B5F10"/>
    <w:rsid w:val="009C0591"/>
    <w:rsid w:val="009F4344"/>
    <w:rsid w:val="00A61E87"/>
    <w:rsid w:val="00A75376"/>
    <w:rsid w:val="00B05E68"/>
    <w:rsid w:val="00B4271F"/>
    <w:rsid w:val="00B543BC"/>
    <w:rsid w:val="00B72FE7"/>
    <w:rsid w:val="00C304BE"/>
    <w:rsid w:val="00C61CA1"/>
    <w:rsid w:val="00C652CF"/>
    <w:rsid w:val="00C81102"/>
    <w:rsid w:val="00C9386C"/>
    <w:rsid w:val="00CB7C3D"/>
    <w:rsid w:val="00CC2D13"/>
    <w:rsid w:val="00D46D66"/>
    <w:rsid w:val="00D83932"/>
    <w:rsid w:val="00DF17C9"/>
    <w:rsid w:val="00E41D13"/>
    <w:rsid w:val="00E604A4"/>
    <w:rsid w:val="00EE4AE7"/>
    <w:rsid w:val="00F66EBB"/>
    <w:rsid w:val="00FB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32C33"/>
  <w15:chartTrackingRefBased/>
  <w15:docId w15:val="{D11C0B74-6F94-463C-8DB4-8832C354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F67"/>
    <w:pPr>
      <w:spacing w:after="200" w:line="276" w:lineRule="auto"/>
    </w:pPr>
    <w:rPr>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932"/>
    <w:pPr>
      <w:ind w:left="720"/>
      <w:contextualSpacing/>
    </w:pPr>
  </w:style>
  <w:style w:type="character" w:styleId="Hyperlink">
    <w:name w:val="Hyperlink"/>
    <w:basedOn w:val="DefaultParagraphFont"/>
    <w:uiPriority w:val="99"/>
    <w:unhideWhenUsed/>
    <w:rsid w:val="00D83932"/>
    <w:rPr>
      <w:color w:val="0563C1" w:themeColor="hyperlink"/>
      <w:u w:val="single"/>
    </w:rPr>
  </w:style>
  <w:style w:type="paragraph" w:styleId="Header">
    <w:name w:val="header"/>
    <w:basedOn w:val="Normal"/>
    <w:link w:val="HeaderChar"/>
    <w:uiPriority w:val="99"/>
    <w:unhideWhenUsed/>
    <w:rsid w:val="00D83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932"/>
    <w:rPr>
      <w:lang w:val="da-DK"/>
    </w:rPr>
  </w:style>
  <w:style w:type="paragraph" w:styleId="Footer">
    <w:name w:val="footer"/>
    <w:basedOn w:val="Normal"/>
    <w:link w:val="FooterChar"/>
    <w:uiPriority w:val="99"/>
    <w:unhideWhenUsed/>
    <w:rsid w:val="00D83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932"/>
    <w:rPr>
      <w:lang w:val="da-DK"/>
    </w:rPr>
  </w:style>
  <w:style w:type="table" w:styleId="TableGrid">
    <w:name w:val="Table Grid"/>
    <w:basedOn w:val="TableNormal"/>
    <w:uiPriority w:val="39"/>
    <w:rsid w:val="00E6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4492"/>
    <w:rPr>
      <w:color w:val="605E5C"/>
      <w:shd w:val="clear" w:color="auto" w:fill="E1DFDD"/>
    </w:rPr>
  </w:style>
  <w:style w:type="character" w:styleId="CommentReference">
    <w:name w:val="annotation reference"/>
    <w:basedOn w:val="DefaultParagraphFont"/>
    <w:uiPriority w:val="99"/>
    <w:semiHidden/>
    <w:unhideWhenUsed/>
    <w:rsid w:val="00110EF1"/>
    <w:rPr>
      <w:sz w:val="16"/>
      <w:szCs w:val="16"/>
    </w:rPr>
  </w:style>
  <w:style w:type="paragraph" w:styleId="CommentText">
    <w:name w:val="annotation text"/>
    <w:basedOn w:val="Normal"/>
    <w:link w:val="CommentTextChar"/>
    <w:uiPriority w:val="99"/>
    <w:semiHidden/>
    <w:unhideWhenUsed/>
    <w:rsid w:val="00110EF1"/>
    <w:pPr>
      <w:spacing w:line="240" w:lineRule="auto"/>
    </w:pPr>
    <w:rPr>
      <w:sz w:val="20"/>
      <w:szCs w:val="20"/>
    </w:rPr>
  </w:style>
  <w:style w:type="character" w:customStyle="1" w:styleId="CommentTextChar">
    <w:name w:val="Comment Text Char"/>
    <w:basedOn w:val="DefaultParagraphFont"/>
    <w:link w:val="CommentText"/>
    <w:uiPriority w:val="99"/>
    <w:semiHidden/>
    <w:rsid w:val="00110EF1"/>
    <w:rPr>
      <w:sz w:val="20"/>
      <w:szCs w:val="20"/>
      <w:lang w:val="da-DK"/>
    </w:rPr>
  </w:style>
  <w:style w:type="paragraph" w:styleId="CommentSubject">
    <w:name w:val="annotation subject"/>
    <w:basedOn w:val="CommentText"/>
    <w:next w:val="CommentText"/>
    <w:link w:val="CommentSubjectChar"/>
    <w:uiPriority w:val="99"/>
    <w:semiHidden/>
    <w:unhideWhenUsed/>
    <w:rsid w:val="00110EF1"/>
    <w:rPr>
      <w:b/>
      <w:bCs/>
    </w:rPr>
  </w:style>
  <w:style w:type="character" w:customStyle="1" w:styleId="CommentSubjectChar">
    <w:name w:val="Comment Subject Char"/>
    <w:basedOn w:val="CommentTextChar"/>
    <w:link w:val="CommentSubject"/>
    <w:uiPriority w:val="99"/>
    <w:semiHidden/>
    <w:rsid w:val="00110EF1"/>
    <w:rPr>
      <w:b/>
      <w:bCs/>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911537">
      <w:bodyDiv w:val="1"/>
      <w:marLeft w:val="0"/>
      <w:marRight w:val="0"/>
      <w:marTop w:val="0"/>
      <w:marBottom w:val="0"/>
      <w:divBdr>
        <w:top w:val="none" w:sz="0" w:space="0" w:color="auto"/>
        <w:left w:val="none" w:sz="0" w:space="0" w:color="auto"/>
        <w:bottom w:val="none" w:sz="0" w:space="0" w:color="auto"/>
        <w:right w:val="none" w:sz="0" w:space="0" w:color="auto"/>
      </w:divBdr>
      <w:divsChild>
        <w:div w:id="1291059833">
          <w:marLeft w:val="0"/>
          <w:marRight w:val="0"/>
          <w:marTop w:val="0"/>
          <w:marBottom w:val="0"/>
          <w:divBdr>
            <w:top w:val="none" w:sz="0" w:space="0" w:color="auto"/>
            <w:left w:val="none" w:sz="0" w:space="0" w:color="auto"/>
            <w:bottom w:val="none" w:sz="0" w:space="0" w:color="auto"/>
            <w:right w:val="none" w:sz="0" w:space="0" w:color="auto"/>
          </w:divBdr>
        </w:div>
        <w:div w:id="1006396280">
          <w:marLeft w:val="0"/>
          <w:marRight w:val="0"/>
          <w:marTop w:val="0"/>
          <w:marBottom w:val="0"/>
          <w:divBdr>
            <w:top w:val="none" w:sz="0" w:space="0" w:color="auto"/>
            <w:left w:val="none" w:sz="0" w:space="0" w:color="auto"/>
            <w:bottom w:val="none" w:sz="0" w:space="0" w:color="auto"/>
            <w:right w:val="none" w:sz="0" w:space="0" w:color="auto"/>
          </w:divBdr>
        </w:div>
      </w:divsChild>
    </w:div>
    <w:div w:id="575894248">
      <w:bodyDiv w:val="1"/>
      <w:marLeft w:val="0"/>
      <w:marRight w:val="0"/>
      <w:marTop w:val="0"/>
      <w:marBottom w:val="0"/>
      <w:divBdr>
        <w:top w:val="none" w:sz="0" w:space="0" w:color="auto"/>
        <w:left w:val="none" w:sz="0" w:space="0" w:color="auto"/>
        <w:bottom w:val="none" w:sz="0" w:space="0" w:color="auto"/>
        <w:right w:val="none" w:sz="0" w:space="0" w:color="auto"/>
      </w:divBdr>
      <w:divsChild>
        <w:div w:id="1077093283">
          <w:marLeft w:val="0"/>
          <w:marRight w:val="0"/>
          <w:marTop w:val="0"/>
          <w:marBottom w:val="0"/>
          <w:divBdr>
            <w:top w:val="none" w:sz="0" w:space="0" w:color="auto"/>
            <w:left w:val="none" w:sz="0" w:space="0" w:color="auto"/>
            <w:bottom w:val="none" w:sz="0" w:space="0" w:color="auto"/>
            <w:right w:val="none" w:sz="0" w:space="0" w:color="auto"/>
          </w:divBdr>
        </w:div>
        <w:div w:id="1296444356">
          <w:marLeft w:val="0"/>
          <w:marRight w:val="0"/>
          <w:marTop w:val="0"/>
          <w:marBottom w:val="0"/>
          <w:divBdr>
            <w:top w:val="none" w:sz="0" w:space="0" w:color="auto"/>
            <w:left w:val="none" w:sz="0" w:space="0" w:color="auto"/>
            <w:bottom w:val="none" w:sz="0" w:space="0" w:color="auto"/>
            <w:right w:val="none" w:sz="0" w:space="0" w:color="auto"/>
          </w:divBdr>
        </w:div>
      </w:divsChild>
    </w:div>
    <w:div w:id="71408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rterchoices@eur.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marterchoices@eur.nl" TargetMode="External"/><Relationship Id="rId4" Type="http://schemas.openxmlformats.org/officeDocument/2006/relationships/settings" Target="settings.xml"/><Relationship Id="rId9" Type="http://schemas.openxmlformats.org/officeDocument/2006/relationships/hyperlink" Target="https://www.eur.nl/en/research/erasmus-initiatives/smarter-choices-better-health"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marterchoices@eur.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0D499-677F-4F03-9E2F-7CAC9104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876</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 van der Leer</dc:creator>
  <cp:keywords/>
  <dc:description/>
  <cp:lastModifiedBy>Roel van den Berg</cp:lastModifiedBy>
  <cp:revision>2</cp:revision>
  <cp:lastPrinted>2022-04-12T08:33:00Z</cp:lastPrinted>
  <dcterms:created xsi:type="dcterms:W3CDTF">2024-09-27T16:01:00Z</dcterms:created>
  <dcterms:modified xsi:type="dcterms:W3CDTF">2024-09-27T16:01:00Z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2024-09-27T16:01:48Z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fcff2268-22b2-493a-8b04-1ae829c79e18</vt:lpwstr>
  </property>
  <property fmtid="{D5CDD505-2E9C-101B-9397-08002B2CF9AE}" pid="8" name="MSIP_Label_8772ba27-cab8-4042-a351-a31f6e4eacdc_ContentBits">
    <vt:lpwstr>0</vt:lpwstr>
  </property>
</Properties>
</file>