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14CF" w14:textId="6BBDD3FC" w:rsidR="003B1AF8" w:rsidRPr="003B1AF8" w:rsidRDefault="003B1AF8" w:rsidP="003B1AF8">
      <w:pPr>
        <w:jc w:val="center"/>
        <w:rPr>
          <w:rFonts w:ascii="Museo Sans 300" w:eastAsia="Times New Roman" w:hAnsi="Museo Sans 300" w:cs="Arial"/>
          <w:b/>
          <w:bCs/>
          <w:color w:val="000000"/>
          <w:lang w:val="en-US"/>
        </w:rPr>
      </w:pPr>
      <w:r w:rsidRPr="003B1AF8">
        <w:rPr>
          <w:rFonts w:ascii="Museo Sans 300" w:eastAsia="Times New Roman" w:hAnsi="Museo Sans 300" w:cs="Arial"/>
          <w:b/>
          <w:bCs/>
          <w:color w:val="000000"/>
          <w:lang w:val="en-US"/>
        </w:rPr>
        <w:t xml:space="preserve">Online </w:t>
      </w:r>
      <w:r>
        <w:rPr>
          <w:rFonts w:ascii="Museo Sans 300" w:eastAsia="Times New Roman" w:hAnsi="Museo Sans 300" w:cs="Arial"/>
          <w:b/>
          <w:bCs/>
          <w:color w:val="000000"/>
          <w:lang w:val="en-US"/>
        </w:rPr>
        <w:t>C</w:t>
      </w:r>
      <w:r w:rsidRPr="003B1AF8">
        <w:rPr>
          <w:rFonts w:ascii="Museo Sans 300" w:eastAsia="Times New Roman" w:hAnsi="Museo Sans 300" w:cs="Arial"/>
          <w:b/>
          <w:bCs/>
          <w:color w:val="000000"/>
          <w:lang w:val="en-US"/>
        </w:rPr>
        <w:t xml:space="preserve">ase </w:t>
      </w:r>
      <w:r>
        <w:rPr>
          <w:rFonts w:ascii="Museo Sans 300" w:eastAsia="Times New Roman" w:hAnsi="Museo Sans 300" w:cs="Arial"/>
          <w:b/>
          <w:bCs/>
          <w:color w:val="000000"/>
          <w:lang w:val="en-US"/>
        </w:rPr>
        <w:t>T</w:t>
      </w:r>
      <w:r w:rsidRPr="003B1AF8">
        <w:rPr>
          <w:rFonts w:ascii="Museo Sans 300" w:eastAsia="Times New Roman" w:hAnsi="Museo Sans 300" w:cs="Arial"/>
          <w:b/>
          <w:bCs/>
          <w:color w:val="000000"/>
          <w:lang w:val="en-US"/>
        </w:rPr>
        <w:t xml:space="preserve">eaching </w:t>
      </w:r>
      <w:r>
        <w:rPr>
          <w:rFonts w:ascii="Museo Sans 300" w:eastAsia="Times New Roman" w:hAnsi="Museo Sans 300" w:cs="Arial"/>
          <w:b/>
          <w:bCs/>
          <w:color w:val="000000"/>
          <w:lang w:val="en-US"/>
        </w:rPr>
        <w:t>M</w:t>
      </w:r>
      <w:r w:rsidRPr="003B1AF8">
        <w:rPr>
          <w:rFonts w:ascii="Museo Sans 300" w:eastAsia="Times New Roman" w:hAnsi="Museo Sans 300" w:cs="Arial"/>
          <w:b/>
          <w:bCs/>
          <w:color w:val="000000"/>
          <w:lang w:val="en-US"/>
        </w:rPr>
        <w:t>aterials</w:t>
      </w:r>
    </w:p>
    <w:p w14:paraId="7BD5456D" w14:textId="77777777" w:rsidR="003B1AF8" w:rsidRPr="003B1AF8" w:rsidRDefault="003B1AF8" w:rsidP="003B1AF8">
      <w:pPr>
        <w:jc w:val="both"/>
        <w:rPr>
          <w:rFonts w:ascii="Museo Sans 300" w:eastAsia="Times New Roman" w:hAnsi="Museo Sans 300" w:cs="Arial"/>
          <w:color w:val="000000"/>
        </w:rPr>
      </w:pPr>
    </w:p>
    <w:p w14:paraId="3FD56CF2"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As many of you are seeking ways to shift to the virtual learning environment, the RSM Case Development Centre (CDC) wishes to remind you that a</w:t>
      </w:r>
      <w:proofErr w:type="spellStart"/>
      <w:r w:rsidRPr="003B1AF8">
        <w:rPr>
          <w:rFonts w:ascii="Museo Sans 300" w:eastAsia="Times New Roman" w:hAnsi="Museo Sans 300" w:cs="Arial"/>
          <w:color w:val="000000"/>
        </w:rPr>
        <w:t>ll</w:t>
      </w:r>
      <w:proofErr w:type="spellEnd"/>
      <w:r w:rsidRPr="003B1AF8">
        <w:rPr>
          <w:rFonts w:ascii="Museo Sans 300" w:eastAsia="Times New Roman" w:hAnsi="Museo Sans 300" w:cs="Arial"/>
          <w:color w:val="000000"/>
        </w:rPr>
        <w:t xml:space="preserve"> EUR </w:t>
      </w:r>
      <w:proofErr w:type="spellStart"/>
      <w:r w:rsidRPr="003B1AF8">
        <w:rPr>
          <w:rFonts w:ascii="Museo Sans 300" w:eastAsia="Times New Roman" w:hAnsi="Museo Sans 300" w:cs="Arial"/>
          <w:color w:val="000000"/>
        </w:rPr>
        <w:t>teachers</w:t>
      </w:r>
      <w:proofErr w:type="spellEnd"/>
      <w:r w:rsidRPr="003B1AF8">
        <w:rPr>
          <w:rFonts w:ascii="Museo Sans 300" w:eastAsia="Times New Roman" w:hAnsi="Museo Sans 300" w:cs="Arial"/>
          <w:color w:val="000000"/>
        </w:rPr>
        <w:t xml:space="preserve"> </w:t>
      </w:r>
      <w:proofErr w:type="spellStart"/>
      <w:r w:rsidRPr="003B1AF8">
        <w:rPr>
          <w:rFonts w:ascii="Museo Sans 300" w:eastAsia="Times New Roman" w:hAnsi="Museo Sans 300" w:cs="Arial"/>
          <w:color w:val="000000"/>
        </w:rPr>
        <w:t>and</w:t>
      </w:r>
      <w:proofErr w:type="spellEnd"/>
      <w:r w:rsidRPr="003B1AF8">
        <w:rPr>
          <w:rFonts w:ascii="Museo Sans 300" w:eastAsia="Times New Roman" w:hAnsi="Museo Sans 300" w:cs="Arial"/>
          <w:color w:val="000000"/>
        </w:rPr>
        <w:t xml:space="preserve"> </w:t>
      </w:r>
      <w:proofErr w:type="spellStart"/>
      <w:r w:rsidRPr="003B1AF8">
        <w:rPr>
          <w:rFonts w:ascii="Museo Sans 300" w:eastAsia="Times New Roman" w:hAnsi="Museo Sans 300" w:cs="Arial"/>
          <w:color w:val="000000"/>
        </w:rPr>
        <w:t>staff</w:t>
      </w:r>
      <w:proofErr w:type="spellEnd"/>
      <w:r w:rsidRPr="003B1AF8">
        <w:rPr>
          <w:rFonts w:ascii="Museo Sans 300" w:eastAsia="Times New Roman" w:hAnsi="Museo Sans 300" w:cs="Arial"/>
          <w:color w:val="000000"/>
        </w:rPr>
        <w:t xml:space="preserve"> </w:t>
      </w:r>
      <w:proofErr w:type="spellStart"/>
      <w:r w:rsidRPr="003B1AF8">
        <w:rPr>
          <w:rFonts w:ascii="Museo Sans 300" w:eastAsia="Times New Roman" w:hAnsi="Museo Sans 300" w:cs="Arial"/>
          <w:color w:val="000000"/>
        </w:rPr>
        <w:t>can</w:t>
      </w:r>
      <w:proofErr w:type="spellEnd"/>
      <w:r w:rsidRPr="003B1AF8">
        <w:rPr>
          <w:rFonts w:ascii="Museo Sans 300" w:eastAsia="Times New Roman" w:hAnsi="Museo Sans 300" w:cs="Arial"/>
          <w:color w:val="000000"/>
        </w:rPr>
        <w:t xml:space="preserve"> access RSM CDC teaching </w:t>
      </w:r>
      <w:proofErr w:type="spellStart"/>
      <w:r w:rsidRPr="003B1AF8">
        <w:rPr>
          <w:rFonts w:ascii="Museo Sans 300" w:eastAsia="Times New Roman" w:hAnsi="Museo Sans 300" w:cs="Arial"/>
          <w:color w:val="000000"/>
        </w:rPr>
        <w:t>materials</w:t>
      </w:r>
      <w:proofErr w:type="spellEnd"/>
      <w:r w:rsidRPr="003B1AF8">
        <w:rPr>
          <w:rFonts w:ascii="Museo Sans 300" w:eastAsia="Times New Roman" w:hAnsi="Museo Sans 300" w:cs="Arial"/>
          <w:color w:val="000000"/>
        </w:rPr>
        <w:t xml:space="preserve"> free of charge. </w:t>
      </w:r>
    </w:p>
    <w:p w14:paraId="79C14D9D" w14:textId="77777777" w:rsidR="003B1AF8" w:rsidRPr="003B1AF8" w:rsidRDefault="003B1AF8" w:rsidP="003B1AF8">
      <w:pPr>
        <w:jc w:val="both"/>
        <w:rPr>
          <w:rFonts w:ascii="Museo Sans 300" w:eastAsia="Times New Roman" w:hAnsi="Museo Sans 300" w:cs="Arial"/>
          <w:color w:val="000000"/>
          <w:lang w:val="en-US"/>
        </w:rPr>
      </w:pPr>
    </w:p>
    <w:p w14:paraId="07CB67BD"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 xml:space="preserve">Over 150 teaching cases are available via the </w:t>
      </w:r>
      <w:proofErr w:type="spellStart"/>
      <w:r w:rsidRPr="003B1AF8">
        <w:rPr>
          <w:rFonts w:ascii="Museo Sans 300" w:eastAsia="Times New Roman" w:hAnsi="Museo Sans 300" w:cs="Arial"/>
          <w:color w:val="000000"/>
          <w:lang w:val="en-US"/>
        </w:rPr>
        <w:t>RePub</w:t>
      </w:r>
      <w:proofErr w:type="spellEnd"/>
      <w:r w:rsidRPr="003B1AF8">
        <w:rPr>
          <w:rFonts w:ascii="Museo Sans 300" w:eastAsia="Times New Roman" w:hAnsi="Museo Sans 300" w:cs="Arial"/>
          <w:color w:val="000000"/>
          <w:lang w:val="en-US"/>
        </w:rPr>
        <w:t xml:space="preserve"> that cover almost all business management as well as other social sciences subjects. </w:t>
      </w:r>
    </w:p>
    <w:p w14:paraId="21578020" w14:textId="77777777" w:rsidR="003B1AF8" w:rsidRPr="003B1AF8" w:rsidRDefault="003B1AF8" w:rsidP="003B1AF8">
      <w:pPr>
        <w:jc w:val="both"/>
        <w:rPr>
          <w:rFonts w:ascii="Museo Sans 300" w:eastAsia="Times New Roman" w:hAnsi="Museo Sans 300" w:cs="Arial"/>
          <w:color w:val="000000"/>
        </w:rPr>
      </w:pPr>
    </w:p>
    <w:p w14:paraId="34DB0386" w14:textId="77777777" w:rsidR="003B1AF8" w:rsidRPr="003B1AF8" w:rsidRDefault="003B1AF8" w:rsidP="003B1AF8">
      <w:pPr>
        <w:jc w:val="both"/>
        <w:rPr>
          <w:rFonts w:ascii="Museo Sans 300" w:eastAsia="Times New Roman" w:hAnsi="Museo Sans 300" w:cs="Arial"/>
          <w:color w:val="000000"/>
        </w:rPr>
      </w:pPr>
      <w:r w:rsidRPr="003B1AF8">
        <w:rPr>
          <w:rFonts w:ascii="Museo Sans 300" w:eastAsia="Times New Roman" w:hAnsi="Museo Sans 300" w:cs="Arial"/>
          <w:color w:val="000000"/>
          <w:lang w:val="en-US"/>
        </w:rPr>
        <w:t xml:space="preserve">Even though most RSM cases are developed with traditional case teaching methods in mind, you can use the teaching notes that go with the cases for reference and adapt them to the online environment. Several </w:t>
      </w:r>
      <w:r w:rsidRPr="003B1AF8">
        <w:rPr>
          <w:rFonts w:ascii="Museo Sans 300" w:eastAsia="Times New Roman" w:hAnsi="Museo Sans 300" w:cs="Arial"/>
          <w:color w:val="000000"/>
        </w:rPr>
        <w:t xml:space="preserve">cases are </w:t>
      </w:r>
      <w:proofErr w:type="spellStart"/>
      <w:r w:rsidRPr="003B1AF8">
        <w:rPr>
          <w:rFonts w:ascii="Museo Sans 300" w:eastAsia="Times New Roman" w:hAnsi="Museo Sans 300" w:cs="Arial"/>
          <w:color w:val="000000"/>
        </w:rPr>
        <w:t>already</w:t>
      </w:r>
      <w:proofErr w:type="spellEnd"/>
      <w:r w:rsidRPr="003B1AF8">
        <w:rPr>
          <w:rFonts w:ascii="Museo Sans 300" w:eastAsia="Times New Roman" w:hAnsi="Museo Sans 300" w:cs="Arial"/>
          <w:color w:val="000000"/>
        </w:rPr>
        <w:t xml:space="preserve"> web-</w:t>
      </w:r>
      <w:proofErr w:type="spellStart"/>
      <w:r w:rsidRPr="003B1AF8">
        <w:rPr>
          <w:rFonts w:ascii="Museo Sans 300" w:eastAsia="Times New Roman" w:hAnsi="Museo Sans 300" w:cs="Arial"/>
          <w:color w:val="000000"/>
        </w:rPr>
        <w:t>based</w:t>
      </w:r>
      <w:proofErr w:type="spellEnd"/>
      <w:r w:rsidRPr="003B1AF8">
        <w:rPr>
          <w:rFonts w:ascii="Museo Sans 300" w:eastAsia="Times New Roman" w:hAnsi="Museo Sans 300" w:cs="Arial"/>
          <w:color w:val="000000"/>
        </w:rPr>
        <w:t xml:space="preserve"> </w:t>
      </w:r>
      <w:r w:rsidRPr="003B1AF8">
        <w:rPr>
          <w:rFonts w:ascii="Museo Sans 300" w:eastAsia="Times New Roman" w:hAnsi="Museo Sans 300" w:cs="Arial"/>
          <w:color w:val="000000"/>
          <w:lang w:val="en-US"/>
        </w:rPr>
        <w:t>and</w:t>
      </w:r>
      <w:r w:rsidRPr="003B1AF8">
        <w:rPr>
          <w:rFonts w:ascii="Museo Sans 300" w:eastAsia="Times New Roman" w:hAnsi="Museo Sans 300" w:cs="Arial"/>
          <w:color w:val="000000"/>
        </w:rPr>
        <w:t xml:space="preserve"> </w:t>
      </w:r>
      <w:proofErr w:type="spellStart"/>
      <w:r w:rsidRPr="003B1AF8">
        <w:rPr>
          <w:rFonts w:ascii="Museo Sans 300" w:eastAsia="Times New Roman" w:hAnsi="Museo Sans 300" w:cs="Arial"/>
          <w:color w:val="000000"/>
        </w:rPr>
        <w:t>include</w:t>
      </w:r>
      <w:proofErr w:type="spellEnd"/>
      <w:r w:rsidRPr="003B1AF8">
        <w:rPr>
          <w:rFonts w:ascii="Museo Sans 300" w:eastAsia="Times New Roman" w:hAnsi="Museo Sans 300" w:cs="Arial"/>
          <w:color w:val="000000"/>
        </w:rPr>
        <w:t xml:space="preserve"> multimedia </w:t>
      </w:r>
      <w:proofErr w:type="spellStart"/>
      <w:r w:rsidRPr="003B1AF8">
        <w:rPr>
          <w:rFonts w:ascii="Museo Sans 300" w:eastAsia="Times New Roman" w:hAnsi="Museo Sans 300" w:cs="Arial"/>
          <w:color w:val="000000"/>
        </w:rPr>
        <w:t>elements</w:t>
      </w:r>
      <w:proofErr w:type="spellEnd"/>
      <w:r w:rsidRPr="003B1AF8">
        <w:rPr>
          <w:rFonts w:ascii="Museo Sans 300" w:eastAsia="Times New Roman" w:hAnsi="Museo Sans 300" w:cs="Arial"/>
          <w:color w:val="000000"/>
        </w:rPr>
        <w:t xml:space="preserve"> </w:t>
      </w:r>
      <w:r w:rsidRPr="003B1AF8">
        <w:rPr>
          <w:rFonts w:ascii="Museo Sans 300" w:eastAsia="Times New Roman" w:hAnsi="Museo Sans 300" w:cs="Arial"/>
          <w:color w:val="000000"/>
          <w:lang w:val="en-US"/>
        </w:rPr>
        <w:t>that make them</w:t>
      </w:r>
      <w:r w:rsidRPr="003B1AF8">
        <w:rPr>
          <w:rFonts w:ascii="Museo Sans 300" w:eastAsia="Times New Roman" w:hAnsi="Museo Sans 300" w:cs="Arial"/>
          <w:color w:val="000000"/>
        </w:rPr>
        <w:t xml:space="preserve"> </w:t>
      </w:r>
      <w:r w:rsidRPr="003B1AF8">
        <w:rPr>
          <w:rFonts w:ascii="Museo Sans 300" w:eastAsia="Times New Roman" w:hAnsi="Museo Sans 300" w:cs="Arial"/>
          <w:color w:val="000000"/>
          <w:lang w:val="en-US"/>
        </w:rPr>
        <w:t xml:space="preserve">convenient </w:t>
      </w:r>
      <w:proofErr w:type="spellStart"/>
      <w:r w:rsidRPr="003B1AF8">
        <w:rPr>
          <w:rFonts w:ascii="Museo Sans 300" w:eastAsia="Times New Roman" w:hAnsi="Museo Sans 300" w:cs="Arial"/>
          <w:color w:val="000000"/>
        </w:rPr>
        <w:t>for</w:t>
      </w:r>
      <w:proofErr w:type="spellEnd"/>
      <w:r w:rsidRPr="003B1AF8">
        <w:rPr>
          <w:rFonts w:ascii="Museo Sans 300" w:eastAsia="Times New Roman" w:hAnsi="Museo Sans 300" w:cs="Arial"/>
          <w:color w:val="000000"/>
        </w:rPr>
        <w:t xml:space="preserve"> online teaching. </w:t>
      </w:r>
    </w:p>
    <w:p w14:paraId="5122F27C" w14:textId="77777777" w:rsidR="003B1AF8" w:rsidRPr="003B1AF8" w:rsidRDefault="003B1AF8" w:rsidP="003B1AF8">
      <w:pPr>
        <w:jc w:val="both"/>
        <w:rPr>
          <w:rFonts w:ascii="Museo Sans 300" w:eastAsia="Times New Roman" w:hAnsi="Museo Sans 300" w:cs="Arial"/>
          <w:color w:val="000000"/>
        </w:rPr>
      </w:pPr>
    </w:p>
    <w:p w14:paraId="44BD71D6" w14:textId="77777777" w:rsidR="003B1AF8" w:rsidRPr="003B1AF8" w:rsidRDefault="003B1AF8" w:rsidP="003B1AF8">
      <w:pPr>
        <w:jc w:val="both"/>
        <w:rPr>
          <w:rFonts w:ascii="Museo Sans 300" w:eastAsia="Times New Roman" w:hAnsi="Museo Sans 300" w:cs="Arial"/>
          <w:color w:val="000000"/>
        </w:rPr>
      </w:pPr>
      <w:proofErr w:type="spellStart"/>
      <w:r w:rsidRPr="003B1AF8">
        <w:rPr>
          <w:rFonts w:ascii="Museo Sans 300" w:eastAsia="Times New Roman" w:hAnsi="Museo Sans 300" w:cs="Arial"/>
          <w:color w:val="000000"/>
        </w:rPr>
        <w:t>To</w:t>
      </w:r>
      <w:proofErr w:type="spellEnd"/>
      <w:r w:rsidRPr="003B1AF8">
        <w:rPr>
          <w:rFonts w:ascii="Museo Sans 300" w:eastAsia="Times New Roman" w:hAnsi="Museo Sans 300" w:cs="Arial"/>
          <w:color w:val="000000"/>
        </w:rPr>
        <w:t xml:space="preserve"> download a </w:t>
      </w:r>
      <w:proofErr w:type="gramStart"/>
      <w:r w:rsidRPr="003B1AF8">
        <w:rPr>
          <w:rFonts w:ascii="Museo Sans 300" w:eastAsia="Times New Roman" w:hAnsi="Museo Sans 300" w:cs="Arial"/>
          <w:color w:val="000000"/>
        </w:rPr>
        <w:t>PDF case</w:t>
      </w:r>
      <w:proofErr w:type="gramEnd"/>
      <w:r w:rsidRPr="003B1AF8">
        <w:rPr>
          <w:rFonts w:ascii="Museo Sans 300" w:eastAsia="Times New Roman" w:hAnsi="Museo Sans 300" w:cs="Arial"/>
          <w:color w:val="000000"/>
        </w:rPr>
        <w:t>:</w:t>
      </w:r>
    </w:p>
    <w:p w14:paraId="32C50313" w14:textId="77777777" w:rsidR="003B1AF8" w:rsidRPr="003B1AF8" w:rsidRDefault="003B1AF8" w:rsidP="003B1AF8">
      <w:pPr>
        <w:pStyle w:val="ListParagraph"/>
        <w:widowControl/>
        <w:numPr>
          <w:ilvl w:val="0"/>
          <w:numId w:val="1"/>
        </w:numPr>
        <w:autoSpaceDE/>
        <w:autoSpaceDN/>
        <w:contextualSpacing/>
        <w:rPr>
          <w:rFonts w:ascii="Museo Sans 300" w:eastAsia="Times New Roman" w:hAnsi="Museo Sans 300" w:cs="Arial"/>
          <w:color w:val="000000"/>
        </w:rPr>
      </w:pPr>
      <w:r w:rsidRPr="003B1AF8">
        <w:rPr>
          <w:rFonts w:ascii="Museo Sans 300" w:eastAsia="Times New Roman" w:hAnsi="Museo Sans 300" w:cs="Arial"/>
          <w:color w:val="000000"/>
        </w:rPr>
        <w:t xml:space="preserve">Go </w:t>
      </w:r>
      <w:proofErr w:type="spellStart"/>
      <w:r w:rsidRPr="003B1AF8">
        <w:rPr>
          <w:rFonts w:ascii="Museo Sans 300" w:eastAsia="Times New Roman" w:hAnsi="Museo Sans 300" w:cs="Arial"/>
          <w:color w:val="000000"/>
        </w:rPr>
        <w:t>to</w:t>
      </w:r>
      <w:proofErr w:type="spellEnd"/>
      <w:r w:rsidRPr="003B1AF8">
        <w:rPr>
          <w:rFonts w:ascii="Museo Sans 300" w:eastAsia="Times New Roman" w:hAnsi="Museo Sans 300" w:cs="Arial"/>
          <w:color w:val="000000"/>
        </w:rPr>
        <w:t xml:space="preserve"> </w:t>
      </w:r>
      <w:r w:rsidRPr="003B1AF8">
        <w:rPr>
          <w:rFonts w:ascii="Museo Sans 300" w:eastAsia="Times New Roman" w:hAnsi="Museo Sans 300" w:cs="Arial"/>
          <w:color w:val="000000"/>
          <w:lang w:val="en-US"/>
        </w:rPr>
        <w:t xml:space="preserve">the </w:t>
      </w:r>
      <w:proofErr w:type="spellStart"/>
      <w:r w:rsidRPr="003B1AF8">
        <w:rPr>
          <w:rFonts w:ascii="Museo Sans 300" w:eastAsia="Times New Roman" w:hAnsi="Museo Sans 300" w:cs="Arial"/>
          <w:color w:val="000000"/>
        </w:rPr>
        <w:t>RePup</w:t>
      </w:r>
      <w:proofErr w:type="spellEnd"/>
      <w:r w:rsidRPr="003B1AF8">
        <w:rPr>
          <w:rFonts w:ascii="Museo Sans 300" w:eastAsia="Times New Roman" w:hAnsi="Museo Sans 300" w:cs="Arial"/>
          <w:color w:val="000000"/>
        </w:rPr>
        <w:t xml:space="preserve">: click </w:t>
      </w:r>
      <w:hyperlink r:id="rId8" w:anchor="facet=host_series_label:RSM%20Case%20Development%20Centre" w:history="1">
        <w:proofErr w:type="spellStart"/>
        <w:r w:rsidRPr="003B1AF8">
          <w:rPr>
            <w:rStyle w:val="Hyperlink"/>
            <w:rFonts w:ascii="Museo Sans 300" w:eastAsia="Times New Roman" w:hAnsi="Museo Sans 300" w:cs="Arial"/>
          </w:rPr>
          <w:t>he</w:t>
        </w:r>
        <w:r w:rsidRPr="003B1AF8">
          <w:rPr>
            <w:rStyle w:val="Hyperlink"/>
            <w:rFonts w:ascii="Museo Sans 300" w:eastAsia="Times New Roman" w:hAnsi="Museo Sans 300" w:cs="Arial"/>
          </w:rPr>
          <w:t>r</w:t>
        </w:r>
        <w:r w:rsidRPr="003B1AF8">
          <w:rPr>
            <w:rStyle w:val="Hyperlink"/>
            <w:rFonts w:ascii="Museo Sans 300" w:eastAsia="Times New Roman" w:hAnsi="Museo Sans 300" w:cs="Arial"/>
          </w:rPr>
          <w:t>e</w:t>
        </w:r>
        <w:proofErr w:type="spellEnd"/>
      </w:hyperlink>
      <w:r w:rsidRPr="003B1AF8">
        <w:rPr>
          <w:rFonts w:ascii="Museo Sans 300" w:eastAsia="Times New Roman" w:hAnsi="Museo Sans 300" w:cs="Arial"/>
          <w:color w:val="000000"/>
        </w:rPr>
        <w:t xml:space="preserve">. </w:t>
      </w:r>
    </w:p>
    <w:p w14:paraId="4B13ABB2" w14:textId="77777777" w:rsidR="003B1AF8" w:rsidRPr="003B1AF8" w:rsidRDefault="003B1AF8" w:rsidP="003B1AF8">
      <w:pPr>
        <w:pStyle w:val="ListParagraph"/>
        <w:widowControl/>
        <w:numPr>
          <w:ilvl w:val="0"/>
          <w:numId w:val="1"/>
        </w:numPr>
        <w:autoSpaceDE/>
        <w:autoSpaceDN/>
        <w:contextualSpacing/>
        <w:rPr>
          <w:rFonts w:ascii="Museo Sans 300" w:eastAsia="Times New Roman" w:hAnsi="Museo Sans 300" w:cs="Arial"/>
          <w:color w:val="000000"/>
        </w:rPr>
      </w:pPr>
      <w:r w:rsidRPr="003B1AF8">
        <w:rPr>
          <w:rFonts w:ascii="Museo Sans 300" w:eastAsia="Times New Roman" w:hAnsi="Museo Sans 300" w:cs="Arial"/>
          <w:color w:val="000000"/>
        </w:rPr>
        <w:t xml:space="preserve">Search </w:t>
      </w:r>
      <w:proofErr w:type="spellStart"/>
      <w:r w:rsidRPr="003B1AF8">
        <w:rPr>
          <w:rFonts w:ascii="Museo Sans 300" w:eastAsia="Times New Roman" w:hAnsi="Museo Sans 300" w:cs="Arial"/>
          <w:color w:val="000000"/>
        </w:rPr>
        <w:t>for</w:t>
      </w:r>
      <w:proofErr w:type="spellEnd"/>
      <w:r w:rsidRPr="003B1AF8">
        <w:rPr>
          <w:rFonts w:ascii="Museo Sans 300" w:eastAsia="Times New Roman" w:hAnsi="Museo Sans 300" w:cs="Arial"/>
          <w:color w:val="000000"/>
        </w:rPr>
        <w:t xml:space="preserve"> cases </w:t>
      </w:r>
      <w:r w:rsidRPr="003B1AF8">
        <w:rPr>
          <w:rFonts w:ascii="Museo Sans 300" w:eastAsia="Times New Roman" w:hAnsi="Museo Sans 300" w:cs="Arial"/>
          <w:color w:val="000000"/>
          <w:lang w:val="en-US"/>
        </w:rPr>
        <w:t xml:space="preserve">by </w:t>
      </w:r>
      <w:proofErr w:type="spellStart"/>
      <w:r w:rsidRPr="003B1AF8">
        <w:rPr>
          <w:rFonts w:ascii="Museo Sans 300" w:eastAsia="Times New Roman" w:hAnsi="Museo Sans 300" w:cs="Arial"/>
          <w:color w:val="000000"/>
        </w:rPr>
        <w:t>keywords</w:t>
      </w:r>
      <w:proofErr w:type="spellEnd"/>
      <w:r w:rsidRPr="003B1AF8">
        <w:rPr>
          <w:rFonts w:ascii="Museo Sans 300" w:eastAsia="Times New Roman" w:hAnsi="Museo Sans 300" w:cs="Arial"/>
          <w:color w:val="000000"/>
        </w:rPr>
        <w:t xml:space="preserve">. </w:t>
      </w:r>
    </w:p>
    <w:p w14:paraId="4CAEA38E" w14:textId="77777777" w:rsidR="003B1AF8" w:rsidRPr="003B1AF8" w:rsidRDefault="003B1AF8" w:rsidP="003B1AF8">
      <w:pPr>
        <w:pStyle w:val="ListParagraph"/>
        <w:widowControl/>
        <w:numPr>
          <w:ilvl w:val="0"/>
          <w:numId w:val="1"/>
        </w:numPr>
        <w:autoSpaceDE/>
        <w:autoSpaceDN/>
        <w:contextualSpacing/>
        <w:rPr>
          <w:rFonts w:ascii="Museo Sans 300" w:eastAsia="Times New Roman" w:hAnsi="Museo Sans 300" w:cs="Arial"/>
          <w:color w:val="000000"/>
        </w:rPr>
      </w:pPr>
      <w:r w:rsidRPr="003B1AF8">
        <w:rPr>
          <w:rFonts w:ascii="Museo Sans 300" w:eastAsia="Times New Roman" w:hAnsi="Museo Sans 300" w:cs="Arial"/>
          <w:color w:val="000000"/>
          <w:lang w:val="en-US"/>
        </w:rPr>
        <w:t>Click on ‘</w:t>
      </w:r>
      <w:r w:rsidRPr="003B1AF8">
        <w:rPr>
          <w:rFonts w:ascii="Museo Sans 300" w:eastAsia="Times New Roman" w:hAnsi="Museo Sans 300" w:cs="Arial"/>
          <w:color w:val="0432FF"/>
          <w:lang w:val="en-US"/>
        </w:rPr>
        <w:t>Sign in to view additional files</w:t>
      </w:r>
      <w:r w:rsidRPr="003B1AF8">
        <w:rPr>
          <w:rFonts w:ascii="Museo Sans 300" w:eastAsia="Times New Roman" w:hAnsi="Museo Sans 300" w:cs="Arial"/>
          <w:color w:val="000000"/>
          <w:lang w:val="en-US"/>
        </w:rPr>
        <w:t xml:space="preserve">’ at the lower right side of the page and log in with your ERNA ID. </w:t>
      </w:r>
    </w:p>
    <w:p w14:paraId="62C55AE5" w14:textId="77777777" w:rsidR="003B1AF8" w:rsidRPr="003B1AF8" w:rsidRDefault="003B1AF8" w:rsidP="003B1AF8">
      <w:pPr>
        <w:pStyle w:val="ListParagraph"/>
        <w:widowControl/>
        <w:numPr>
          <w:ilvl w:val="0"/>
          <w:numId w:val="1"/>
        </w:numPr>
        <w:autoSpaceDE/>
        <w:autoSpaceDN/>
        <w:contextualSpacing/>
        <w:rPr>
          <w:rFonts w:ascii="Museo Sans 300" w:eastAsia="Times New Roman" w:hAnsi="Museo Sans 300" w:cs="Arial"/>
          <w:color w:val="000000"/>
        </w:rPr>
      </w:pPr>
      <w:r w:rsidRPr="003B1AF8">
        <w:rPr>
          <w:rFonts w:ascii="Museo Sans 300" w:eastAsia="Times New Roman" w:hAnsi="Museo Sans 300" w:cs="Arial"/>
          <w:color w:val="000000"/>
          <w:lang w:val="en-US"/>
        </w:rPr>
        <w:t>Now you can download the case. </w:t>
      </w:r>
    </w:p>
    <w:p w14:paraId="483CFB00" w14:textId="77777777" w:rsidR="003B1AF8" w:rsidRPr="003B1AF8" w:rsidRDefault="003B1AF8" w:rsidP="003B1AF8">
      <w:pPr>
        <w:pStyle w:val="ListParagraph"/>
        <w:widowControl/>
        <w:numPr>
          <w:ilvl w:val="0"/>
          <w:numId w:val="1"/>
        </w:numPr>
        <w:autoSpaceDE/>
        <w:autoSpaceDN/>
        <w:contextualSpacing/>
        <w:rPr>
          <w:rFonts w:ascii="Museo Sans 300" w:eastAsia="Times New Roman" w:hAnsi="Museo Sans 300" w:cs="Arial"/>
          <w:color w:val="000000"/>
        </w:rPr>
      </w:pPr>
      <w:r w:rsidRPr="003B1AF8">
        <w:rPr>
          <w:rFonts w:ascii="Museo Sans 300" w:eastAsia="Times New Roman" w:hAnsi="Museo Sans 300" w:cs="Arial"/>
          <w:color w:val="000000"/>
          <w:lang w:val="en-US"/>
        </w:rPr>
        <w:t xml:space="preserve">To get the teaching note that goes with it, just </w:t>
      </w:r>
      <w:r w:rsidRPr="003B1AF8">
        <w:rPr>
          <w:rFonts w:ascii="Museo Sans 300" w:eastAsia="Times New Roman" w:hAnsi="Museo Sans 300" w:cs="Arial"/>
          <w:color w:val="000000"/>
        </w:rPr>
        <w:t xml:space="preserve">email </w:t>
      </w:r>
      <w:proofErr w:type="spellStart"/>
      <w:r w:rsidRPr="003B1AF8">
        <w:rPr>
          <w:rFonts w:ascii="Museo Sans 300" w:eastAsia="Times New Roman" w:hAnsi="Museo Sans 300" w:cs="Arial"/>
          <w:color w:val="000000"/>
        </w:rPr>
        <w:t>us</w:t>
      </w:r>
      <w:proofErr w:type="spellEnd"/>
      <w:r w:rsidRPr="003B1AF8">
        <w:rPr>
          <w:rFonts w:ascii="Museo Sans 300" w:eastAsia="Times New Roman" w:hAnsi="Museo Sans 300" w:cs="Arial"/>
          <w:color w:val="000000"/>
        </w:rPr>
        <w:t xml:space="preserve"> at </w:t>
      </w:r>
      <w:hyperlink r:id="rId9" w:history="1">
        <w:r w:rsidRPr="003B1AF8">
          <w:rPr>
            <w:rStyle w:val="Hyperlink"/>
            <w:rFonts w:ascii="Museo Sans 300" w:eastAsia="Times New Roman" w:hAnsi="Museo Sans 300" w:cs="Arial"/>
          </w:rPr>
          <w:t>cdc@rsm.nl</w:t>
        </w:r>
      </w:hyperlink>
      <w:r w:rsidRPr="003B1AF8">
        <w:rPr>
          <w:rFonts w:ascii="Museo Sans 300" w:eastAsia="Times New Roman" w:hAnsi="Museo Sans 300" w:cs="Arial"/>
          <w:color w:val="000000"/>
        </w:rPr>
        <w:t xml:space="preserve">. </w:t>
      </w:r>
    </w:p>
    <w:p w14:paraId="667619D9" w14:textId="77777777" w:rsidR="003B1AF8" w:rsidRPr="003B1AF8" w:rsidRDefault="003B1AF8" w:rsidP="003B1AF8">
      <w:pPr>
        <w:rPr>
          <w:rFonts w:ascii="Museo Sans 300" w:eastAsia="Times New Roman" w:hAnsi="Museo Sans 300" w:cs="Arial"/>
          <w:color w:val="000000"/>
          <w:lang w:val="en-US"/>
        </w:rPr>
      </w:pPr>
    </w:p>
    <w:p w14:paraId="5BCA746B" w14:textId="77777777" w:rsidR="003B1AF8" w:rsidRPr="003B1AF8" w:rsidRDefault="003B1AF8" w:rsidP="003B1AF8">
      <w:pPr>
        <w:rPr>
          <w:rFonts w:ascii="Museo Sans 300" w:eastAsia="Times New Roman" w:hAnsi="Museo Sans 300" w:cs="Arial"/>
          <w:color w:val="000000"/>
        </w:rPr>
      </w:pPr>
      <w:proofErr w:type="spellStart"/>
      <w:r w:rsidRPr="003B1AF8">
        <w:rPr>
          <w:rFonts w:ascii="Museo Sans 300" w:eastAsia="Times New Roman" w:hAnsi="Museo Sans 300" w:cs="Arial"/>
          <w:color w:val="000000"/>
        </w:rPr>
        <w:t>To</w:t>
      </w:r>
      <w:proofErr w:type="spellEnd"/>
      <w:r w:rsidRPr="003B1AF8">
        <w:rPr>
          <w:rFonts w:ascii="Museo Sans 300" w:eastAsia="Times New Roman" w:hAnsi="Museo Sans 300" w:cs="Arial"/>
          <w:color w:val="000000"/>
        </w:rPr>
        <w:t xml:space="preserve"> access a web case: </w:t>
      </w:r>
    </w:p>
    <w:p w14:paraId="00E11DDE" w14:textId="77777777" w:rsidR="003B1AF8" w:rsidRPr="003B1AF8" w:rsidRDefault="003B1AF8" w:rsidP="003B1AF8">
      <w:pPr>
        <w:pStyle w:val="ListParagraph"/>
        <w:widowControl/>
        <w:numPr>
          <w:ilvl w:val="0"/>
          <w:numId w:val="2"/>
        </w:numPr>
        <w:autoSpaceDE/>
        <w:autoSpaceDN/>
        <w:contextualSpacing/>
        <w:rPr>
          <w:rFonts w:ascii="Museo Sans 300" w:eastAsia="Times New Roman" w:hAnsi="Museo Sans 300" w:cs="Arial"/>
          <w:color w:val="000000" w:themeColor="text1"/>
        </w:rPr>
      </w:pPr>
      <w:r w:rsidRPr="003B1AF8">
        <w:rPr>
          <w:rFonts w:ascii="Museo Sans 300" w:eastAsia="Times New Roman" w:hAnsi="Museo Sans 300" w:cs="Arial"/>
          <w:color w:val="000000" w:themeColor="text1"/>
        </w:rPr>
        <w:t xml:space="preserve">The </w:t>
      </w:r>
      <w:proofErr w:type="gramStart"/>
      <w:r w:rsidRPr="003B1AF8">
        <w:rPr>
          <w:rFonts w:ascii="Museo Sans 300" w:eastAsia="Times New Roman" w:hAnsi="Museo Sans 300" w:cs="Arial"/>
          <w:color w:val="000000" w:themeColor="text1"/>
        </w:rPr>
        <w:t>TomTom case</w:t>
      </w:r>
      <w:proofErr w:type="gram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about</w:t>
      </w:r>
      <w:proofErr w:type="spell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strategic</w:t>
      </w:r>
      <w:proofErr w:type="spellEnd"/>
      <w:r w:rsidRPr="003B1AF8">
        <w:rPr>
          <w:rFonts w:ascii="Museo Sans 300" w:eastAsia="Times New Roman" w:hAnsi="Museo Sans 300" w:cs="Arial"/>
          <w:color w:val="000000" w:themeColor="text1"/>
        </w:rPr>
        <w:t xml:space="preserve"> branding </w:t>
      </w:r>
      <w:proofErr w:type="spellStart"/>
      <w:r w:rsidRPr="003B1AF8">
        <w:rPr>
          <w:rFonts w:ascii="Museo Sans 300" w:eastAsia="Times New Roman" w:hAnsi="Museo Sans 300" w:cs="Arial"/>
          <w:color w:val="000000" w:themeColor="text1"/>
        </w:rPr>
        <w:t>and</w:t>
      </w:r>
      <w:proofErr w:type="spell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innovation</w:t>
      </w:r>
      <w:proofErr w:type="spellEnd"/>
      <w:r w:rsidRPr="003B1AF8">
        <w:rPr>
          <w:rFonts w:ascii="Museo Sans 300" w:eastAsia="Times New Roman" w:hAnsi="Museo Sans 300" w:cs="Arial"/>
          <w:color w:val="000000" w:themeColor="text1"/>
        </w:rPr>
        <w:t xml:space="preserve">: </w:t>
      </w:r>
      <w:hyperlink r:id="rId10" w:history="1">
        <w:r w:rsidRPr="003B1AF8">
          <w:rPr>
            <w:rStyle w:val="Hyperlink"/>
            <w:rFonts w:ascii="Museo Sans 300" w:eastAsia="Times New Roman" w:hAnsi="Museo Sans 300" w:cs="Arial"/>
          </w:rPr>
          <w:t>www.rsm.nl/tomtomcase</w:t>
        </w:r>
      </w:hyperlink>
    </w:p>
    <w:p w14:paraId="57437DD4" w14:textId="77777777" w:rsidR="003B1AF8" w:rsidRPr="003B1AF8" w:rsidRDefault="003B1AF8" w:rsidP="003B1AF8">
      <w:pPr>
        <w:pStyle w:val="ListParagraph"/>
        <w:widowControl/>
        <w:numPr>
          <w:ilvl w:val="0"/>
          <w:numId w:val="2"/>
        </w:numPr>
        <w:autoSpaceDE/>
        <w:autoSpaceDN/>
        <w:contextualSpacing/>
        <w:rPr>
          <w:rFonts w:ascii="Museo Sans 300" w:eastAsia="Times New Roman" w:hAnsi="Museo Sans 300" w:cs="Arial"/>
          <w:color w:val="000000" w:themeColor="text1"/>
          <w:u w:val="single"/>
        </w:rPr>
      </w:pPr>
      <w:r w:rsidRPr="003B1AF8">
        <w:rPr>
          <w:rFonts w:ascii="Museo Sans 300" w:eastAsia="Times New Roman" w:hAnsi="Museo Sans 300" w:cs="Arial"/>
          <w:color w:val="000000" w:themeColor="text1"/>
        </w:rPr>
        <w:t xml:space="preserve">The </w:t>
      </w:r>
      <w:proofErr w:type="spellStart"/>
      <w:r w:rsidRPr="003B1AF8">
        <w:rPr>
          <w:rFonts w:ascii="Museo Sans 300" w:eastAsia="Times New Roman" w:hAnsi="Museo Sans 300" w:cs="Arial"/>
          <w:color w:val="000000" w:themeColor="text1"/>
        </w:rPr>
        <w:t>Commonland</w:t>
      </w:r>
      <w:proofErr w:type="spellEnd"/>
      <w:r w:rsidRPr="003B1AF8">
        <w:rPr>
          <w:rFonts w:ascii="Museo Sans 300" w:eastAsia="Times New Roman" w:hAnsi="Museo Sans 300" w:cs="Arial"/>
          <w:color w:val="000000" w:themeColor="text1"/>
        </w:rPr>
        <w:t xml:space="preserve"> case </w:t>
      </w:r>
      <w:proofErr w:type="spellStart"/>
      <w:r w:rsidRPr="003B1AF8">
        <w:rPr>
          <w:rFonts w:ascii="Museo Sans 300" w:eastAsia="Times New Roman" w:hAnsi="Museo Sans 300" w:cs="Arial"/>
          <w:color w:val="000000" w:themeColor="text1"/>
        </w:rPr>
        <w:t>about</w:t>
      </w:r>
      <w:proofErr w:type="spell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sustainable</w:t>
      </w:r>
      <w:proofErr w:type="spell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finance</w:t>
      </w:r>
      <w:proofErr w:type="spellEnd"/>
      <w:r w:rsidRPr="003B1AF8">
        <w:rPr>
          <w:rFonts w:ascii="Museo Sans 300" w:eastAsia="Times New Roman" w:hAnsi="Museo Sans 300" w:cs="Arial"/>
          <w:color w:val="000000" w:themeColor="text1"/>
        </w:rPr>
        <w:t xml:space="preserve">: </w:t>
      </w:r>
      <w:hyperlink r:id="rId11" w:history="1">
        <w:r w:rsidRPr="003B1AF8">
          <w:rPr>
            <w:rStyle w:val="Hyperlink"/>
            <w:rFonts w:ascii="Museo Sans 300" w:eastAsia="Times New Roman" w:hAnsi="Museo Sans 300" w:cs="Arial"/>
          </w:rPr>
          <w:t>www.rsm.nl/commonlandcase</w:t>
        </w:r>
      </w:hyperlink>
    </w:p>
    <w:p w14:paraId="533EFFFD" w14:textId="77777777" w:rsidR="003B1AF8" w:rsidRPr="003B1AF8" w:rsidRDefault="003B1AF8" w:rsidP="003B1AF8">
      <w:pPr>
        <w:pStyle w:val="ListParagraph"/>
        <w:widowControl/>
        <w:numPr>
          <w:ilvl w:val="0"/>
          <w:numId w:val="2"/>
        </w:numPr>
        <w:autoSpaceDE/>
        <w:autoSpaceDN/>
        <w:contextualSpacing/>
        <w:rPr>
          <w:rFonts w:ascii="Museo Sans 300" w:eastAsia="Times New Roman" w:hAnsi="Museo Sans 300" w:cs="Arial"/>
          <w:color w:val="000000" w:themeColor="text1"/>
          <w:u w:val="single"/>
        </w:rPr>
      </w:pPr>
      <w:r w:rsidRPr="003B1AF8">
        <w:rPr>
          <w:rFonts w:ascii="Museo Sans 300" w:hAnsi="Museo Sans 300" w:cs="Arial"/>
          <w:color w:val="000000" w:themeColor="text1"/>
        </w:rPr>
        <w:t>T</w:t>
      </w:r>
      <w:r w:rsidRPr="003B1AF8">
        <w:rPr>
          <w:rFonts w:ascii="Museo Sans 300" w:eastAsia="Times New Roman" w:hAnsi="Museo Sans 300" w:cs="Arial"/>
          <w:color w:val="000000" w:themeColor="text1"/>
        </w:rPr>
        <w:t xml:space="preserve">he Lesbos case </w:t>
      </w:r>
      <w:proofErr w:type="spellStart"/>
      <w:r w:rsidRPr="003B1AF8">
        <w:rPr>
          <w:rFonts w:ascii="Museo Sans 300" w:eastAsia="Times New Roman" w:hAnsi="Museo Sans 300" w:cs="Arial"/>
          <w:color w:val="000000" w:themeColor="text1"/>
        </w:rPr>
        <w:t>about</w:t>
      </w:r>
      <w:proofErr w:type="spellEnd"/>
      <w:r w:rsidRPr="003B1AF8">
        <w:rPr>
          <w:rFonts w:ascii="Museo Sans 300" w:eastAsia="Times New Roman" w:hAnsi="Museo Sans 300" w:cs="Arial"/>
          <w:color w:val="000000" w:themeColor="text1"/>
        </w:rPr>
        <w:t xml:space="preserve"> stakeholder management </w:t>
      </w:r>
      <w:proofErr w:type="spellStart"/>
      <w:r w:rsidRPr="003B1AF8">
        <w:rPr>
          <w:rFonts w:ascii="Museo Sans 300" w:eastAsia="Times New Roman" w:hAnsi="Museo Sans 300" w:cs="Arial"/>
          <w:color w:val="000000" w:themeColor="text1"/>
        </w:rPr>
        <w:t>and</w:t>
      </w:r>
      <w:proofErr w:type="spell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the</w:t>
      </w:r>
      <w:proofErr w:type="spellEnd"/>
      <w:r w:rsidRPr="003B1AF8">
        <w:rPr>
          <w:rFonts w:ascii="Museo Sans 300" w:eastAsia="Times New Roman" w:hAnsi="Museo Sans 300" w:cs="Arial"/>
          <w:color w:val="000000" w:themeColor="text1"/>
        </w:rPr>
        <w:t xml:space="preserve"> </w:t>
      </w:r>
      <w:proofErr w:type="spellStart"/>
      <w:r w:rsidRPr="003B1AF8">
        <w:rPr>
          <w:rFonts w:ascii="Museo Sans 300" w:eastAsia="Times New Roman" w:hAnsi="Museo Sans 300" w:cs="Arial"/>
          <w:color w:val="000000" w:themeColor="text1"/>
        </w:rPr>
        <w:t>refugee</w:t>
      </w:r>
      <w:proofErr w:type="spellEnd"/>
      <w:r w:rsidRPr="003B1AF8">
        <w:rPr>
          <w:rFonts w:ascii="Museo Sans 300" w:eastAsia="Times New Roman" w:hAnsi="Museo Sans 300" w:cs="Arial"/>
          <w:color w:val="000000" w:themeColor="text1"/>
        </w:rPr>
        <w:t xml:space="preserve"> crisis: </w:t>
      </w:r>
      <w:hyperlink r:id="rId12" w:history="1">
        <w:r w:rsidRPr="003B1AF8">
          <w:rPr>
            <w:rStyle w:val="Hyperlink"/>
            <w:rFonts w:ascii="Museo Sans 300" w:eastAsia="Times New Roman" w:hAnsi="Museo Sans 300" w:cs="Arial"/>
          </w:rPr>
          <w:t>www.rsm.nl/lesvoscase</w:t>
        </w:r>
      </w:hyperlink>
    </w:p>
    <w:p w14:paraId="32EF6746" w14:textId="77777777" w:rsidR="003B1AF8" w:rsidRPr="003B1AF8" w:rsidRDefault="003B1AF8" w:rsidP="003B1AF8">
      <w:pPr>
        <w:pStyle w:val="ListParagraph"/>
        <w:widowControl/>
        <w:numPr>
          <w:ilvl w:val="0"/>
          <w:numId w:val="2"/>
        </w:numPr>
        <w:autoSpaceDE/>
        <w:autoSpaceDN/>
        <w:contextualSpacing/>
        <w:rPr>
          <w:rFonts w:ascii="Museo Sans 300" w:hAnsi="Museo Sans 300" w:cs="Arial"/>
        </w:rPr>
      </w:pPr>
      <w:proofErr w:type="spellStart"/>
      <w:r w:rsidRPr="003B1AF8">
        <w:rPr>
          <w:rFonts w:ascii="Museo Sans 300" w:hAnsi="Museo Sans 300" w:cs="Arial"/>
        </w:rPr>
        <w:t>Some</w:t>
      </w:r>
      <w:proofErr w:type="spellEnd"/>
      <w:r w:rsidRPr="003B1AF8">
        <w:rPr>
          <w:rFonts w:ascii="Museo Sans 300" w:hAnsi="Museo Sans 300" w:cs="Arial"/>
        </w:rPr>
        <w:t xml:space="preserve"> resources on </w:t>
      </w:r>
      <w:proofErr w:type="spellStart"/>
      <w:r w:rsidRPr="003B1AF8">
        <w:rPr>
          <w:rFonts w:ascii="Museo Sans 300" w:hAnsi="Museo Sans 300" w:cs="Arial"/>
        </w:rPr>
        <w:t>the</w:t>
      </w:r>
      <w:proofErr w:type="spellEnd"/>
      <w:r w:rsidRPr="003B1AF8">
        <w:rPr>
          <w:rFonts w:ascii="Museo Sans 300" w:hAnsi="Museo Sans 300" w:cs="Arial"/>
        </w:rPr>
        <w:t xml:space="preserve"> </w:t>
      </w:r>
      <w:proofErr w:type="gramStart"/>
      <w:r w:rsidRPr="003B1AF8">
        <w:rPr>
          <w:rFonts w:ascii="Museo Sans 300" w:hAnsi="Museo Sans 300" w:cs="Arial"/>
        </w:rPr>
        <w:t>TomTom case</w:t>
      </w:r>
      <w:proofErr w:type="gramEnd"/>
      <w:r w:rsidRPr="003B1AF8">
        <w:rPr>
          <w:rFonts w:ascii="Museo Sans 300" w:hAnsi="Museo Sans 300" w:cs="Arial"/>
        </w:rPr>
        <w:t xml:space="preserve"> website </w:t>
      </w:r>
      <w:proofErr w:type="spellStart"/>
      <w:r w:rsidRPr="003B1AF8">
        <w:rPr>
          <w:rFonts w:ascii="Museo Sans 300" w:hAnsi="Museo Sans 300" w:cs="Arial"/>
        </w:rPr>
        <w:t>and</w:t>
      </w:r>
      <w:proofErr w:type="spellEnd"/>
      <w:r w:rsidRPr="003B1AF8">
        <w:rPr>
          <w:rFonts w:ascii="Museo Sans 300" w:hAnsi="Museo Sans 300" w:cs="Arial"/>
        </w:rPr>
        <w:t xml:space="preserve"> Lesbos case website are </w:t>
      </w:r>
      <w:r w:rsidRPr="003B1AF8">
        <w:rPr>
          <w:rFonts w:ascii="Museo Sans 300" w:hAnsi="Museo Sans 300" w:cs="Arial"/>
          <w:lang w:val="en-US"/>
        </w:rPr>
        <w:t xml:space="preserve">reserved </w:t>
      </w:r>
      <w:proofErr w:type="spellStart"/>
      <w:r w:rsidRPr="003B1AF8">
        <w:rPr>
          <w:rFonts w:ascii="Museo Sans 300" w:hAnsi="Museo Sans 300" w:cs="Arial"/>
        </w:rPr>
        <w:t>for</w:t>
      </w:r>
      <w:proofErr w:type="spellEnd"/>
      <w:r w:rsidRPr="003B1AF8">
        <w:rPr>
          <w:rFonts w:ascii="Museo Sans 300" w:hAnsi="Museo Sans 300" w:cs="Arial"/>
        </w:rPr>
        <w:t xml:space="preserve"> </w:t>
      </w:r>
      <w:proofErr w:type="spellStart"/>
      <w:r w:rsidRPr="003B1AF8">
        <w:rPr>
          <w:rFonts w:ascii="Museo Sans 300" w:hAnsi="Museo Sans 300" w:cs="Arial"/>
        </w:rPr>
        <w:t>teachers</w:t>
      </w:r>
      <w:proofErr w:type="spellEnd"/>
      <w:r w:rsidRPr="003B1AF8">
        <w:rPr>
          <w:rFonts w:ascii="Museo Sans 300" w:hAnsi="Museo Sans 300" w:cs="Arial"/>
        </w:rPr>
        <w:t xml:space="preserve">’ </w:t>
      </w:r>
      <w:proofErr w:type="spellStart"/>
      <w:r w:rsidRPr="003B1AF8">
        <w:rPr>
          <w:rFonts w:ascii="Museo Sans 300" w:hAnsi="Museo Sans 300" w:cs="Arial"/>
        </w:rPr>
        <w:t>use</w:t>
      </w:r>
      <w:proofErr w:type="spellEnd"/>
      <w:r w:rsidRPr="003B1AF8">
        <w:rPr>
          <w:rFonts w:ascii="Museo Sans 300" w:hAnsi="Museo Sans 300" w:cs="Arial"/>
        </w:rPr>
        <w:t xml:space="preserve"> </w:t>
      </w:r>
      <w:proofErr w:type="spellStart"/>
      <w:r w:rsidRPr="003B1AF8">
        <w:rPr>
          <w:rFonts w:ascii="Museo Sans 300" w:hAnsi="Museo Sans 300" w:cs="Arial"/>
        </w:rPr>
        <w:t>only</w:t>
      </w:r>
      <w:proofErr w:type="spellEnd"/>
      <w:r w:rsidRPr="003B1AF8">
        <w:rPr>
          <w:rFonts w:ascii="Museo Sans 300" w:hAnsi="Museo Sans 300" w:cs="Arial"/>
        </w:rPr>
        <w:t xml:space="preserve">. </w:t>
      </w:r>
      <w:proofErr w:type="spellStart"/>
      <w:r w:rsidRPr="003B1AF8">
        <w:rPr>
          <w:rFonts w:ascii="Museo Sans 300" w:hAnsi="Museo Sans 300" w:cs="Arial"/>
        </w:rPr>
        <w:t>Please</w:t>
      </w:r>
      <w:proofErr w:type="spellEnd"/>
      <w:r w:rsidRPr="003B1AF8">
        <w:rPr>
          <w:rFonts w:ascii="Museo Sans 300" w:hAnsi="Museo Sans 300" w:cs="Arial"/>
        </w:rPr>
        <w:t xml:space="preserve"> email </w:t>
      </w:r>
      <w:hyperlink r:id="rId13" w:history="1">
        <w:r w:rsidRPr="003B1AF8">
          <w:rPr>
            <w:rStyle w:val="Hyperlink"/>
            <w:rFonts w:ascii="Museo Sans 300" w:hAnsi="Museo Sans 300" w:cs="Arial"/>
          </w:rPr>
          <w:t>cdc@rsm.nl</w:t>
        </w:r>
      </w:hyperlink>
      <w:r w:rsidRPr="003B1AF8">
        <w:rPr>
          <w:rFonts w:ascii="Museo Sans 300" w:hAnsi="Museo Sans 300" w:cs="Arial"/>
        </w:rPr>
        <w:t xml:space="preserve"> </w:t>
      </w:r>
      <w:proofErr w:type="spellStart"/>
      <w:r w:rsidRPr="003B1AF8">
        <w:rPr>
          <w:rFonts w:ascii="Museo Sans 300" w:hAnsi="Museo Sans 300" w:cs="Arial"/>
        </w:rPr>
        <w:t>to</w:t>
      </w:r>
      <w:proofErr w:type="spellEnd"/>
      <w:r w:rsidRPr="003B1AF8">
        <w:rPr>
          <w:rFonts w:ascii="Museo Sans 300" w:hAnsi="Museo Sans 300" w:cs="Arial"/>
        </w:rPr>
        <w:t xml:space="preserve"> </w:t>
      </w:r>
      <w:proofErr w:type="spellStart"/>
      <w:r w:rsidRPr="003B1AF8">
        <w:rPr>
          <w:rFonts w:ascii="Museo Sans 300" w:hAnsi="Museo Sans 300" w:cs="Arial"/>
        </w:rPr>
        <w:t>receive</w:t>
      </w:r>
      <w:proofErr w:type="spellEnd"/>
      <w:r w:rsidRPr="003B1AF8">
        <w:rPr>
          <w:rFonts w:ascii="Museo Sans 300" w:hAnsi="Museo Sans 300" w:cs="Arial"/>
        </w:rPr>
        <w:t xml:space="preserve"> </w:t>
      </w:r>
      <w:proofErr w:type="spellStart"/>
      <w:r w:rsidRPr="003B1AF8">
        <w:rPr>
          <w:rFonts w:ascii="Museo Sans 300" w:hAnsi="Museo Sans 300" w:cs="Arial"/>
        </w:rPr>
        <w:t>the</w:t>
      </w:r>
      <w:proofErr w:type="spellEnd"/>
      <w:r w:rsidRPr="003B1AF8">
        <w:rPr>
          <w:rFonts w:ascii="Museo Sans 300" w:hAnsi="Museo Sans 300" w:cs="Arial"/>
        </w:rPr>
        <w:t xml:space="preserve"> </w:t>
      </w:r>
      <w:r w:rsidRPr="003B1AF8">
        <w:rPr>
          <w:rFonts w:ascii="Museo Sans 300" w:hAnsi="Museo Sans 300" w:cs="Arial"/>
          <w:lang w:val="en-US"/>
        </w:rPr>
        <w:t>access code</w:t>
      </w:r>
      <w:r w:rsidRPr="003B1AF8">
        <w:rPr>
          <w:rFonts w:ascii="Museo Sans 300" w:hAnsi="Museo Sans 300" w:cs="Arial"/>
        </w:rPr>
        <w:t xml:space="preserve"> (different </w:t>
      </w:r>
      <w:proofErr w:type="spellStart"/>
      <w:r w:rsidRPr="003B1AF8">
        <w:rPr>
          <w:rFonts w:ascii="Museo Sans 300" w:hAnsi="Museo Sans 300" w:cs="Arial"/>
        </w:rPr>
        <w:t>from</w:t>
      </w:r>
      <w:proofErr w:type="spellEnd"/>
      <w:r w:rsidRPr="003B1AF8">
        <w:rPr>
          <w:rFonts w:ascii="Museo Sans 300" w:hAnsi="Museo Sans 300" w:cs="Arial"/>
        </w:rPr>
        <w:t xml:space="preserve"> ERNA). </w:t>
      </w:r>
    </w:p>
    <w:p w14:paraId="2559C485" w14:textId="77777777" w:rsidR="003B1AF8" w:rsidRPr="003B1AF8" w:rsidRDefault="003B1AF8" w:rsidP="003B1AF8">
      <w:pPr>
        <w:pStyle w:val="ListParagraph"/>
        <w:jc w:val="both"/>
        <w:rPr>
          <w:rFonts w:ascii="Museo Sans 300" w:hAnsi="Museo Sans 300" w:cs="Arial"/>
          <w:color w:val="000000"/>
        </w:rPr>
      </w:pPr>
    </w:p>
    <w:p w14:paraId="7FD4DEDB" w14:textId="77777777" w:rsidR="003B1AF8" w:rsidRPr="003B1AF8" w:rsidRDefault="003B1AF8" w:rsidP="003B1AF8">
      <w:pPr>
        <w:jc w:val="both"/>
        <w:rPr>
          <w:rFonts w:ascii="Museo Sans 300" w:eastAsia="Times New Roman" w:hAnsi="Museo Sans 300" w:cs="Arial"/>
          <w:color w:val="000000"/>
        </w:rPr>
      </w:pPr>
      <w:proofErr w:type="gramStart"/>
      <w:r w:rsidRPr="003B1AF8">
        <w:rPr>
          <w:rFonts w:ascii="Museo Sans 300" w:eastAsia="Times New Roman" w:hAnsi="Museo Sans 300" w:cs="Arial"/>
          <w:color w:val="000000"/>
        </w:rPr>
        <w:t>RSM cases</w:t>
      </w:r>
      <w:proofErr w:type="gramEnd"/>
      <w:r w:rsidRPr="003B1AF8">
        <w:rPr>
          <w:rFonts w:ascii="Museo Sans 300" w:eastAsia="Times New Roman" w:hAnsi="Museo Sans 300" w:cs="Arial"/>
          <w:color w:val="000000"/>
        </w:rPr>
        <w:t xml:space="preserve"> on </w:t>
      </w:r>
      <w:proofErr w:type="spellStart"/>
      <w:r w:rsidRPr="003B1AF8">
        <w:rPr>
          <w:rFonts w:ascii="Museo Sans 300" w:eastAsia="Times New Roman" w:hAnsi="Museo Sans 300" w:cs="Arial"/>
          <w:color w:val="000000"/>
        </w:rPr>
        <w:t>other</w:t>
      </w:r>
      <w:proofErr w:type="spellEnd"/>
      <w:r w:rsidRPr="003B1AF8">
        <w:rPr>
          <w:rFonts w:ascii="Museo Sans 300" w:eastAsia="Times New Roman" w:hAnsi="Museo Sans 300" w:cs="Arial"/>
          <w:color w:val="000000"/>
        </w:rPr>
        <w:t xml:space="preserve"> platforms: </w:t>
      </w:r>
    </w:p>
    <w:p w14:paraId="24766EC6" w14:textId="77777777" w:rsidR="003B1AF8" w:rsidRPr="003B1AF8" w:rsidRDefault="003B1AF8" w:rsidP="003B1AF8">
      <w:pPr>
        <w:jc w:val="both"/>
        <w:rPr>
          <w:rFonts w:ascii="Museo Sans 300" w:hAnsi="Museo Sans 300" w:cs="Arial"/>
          <w:lang w:val="en-US"/>
        </w:rPr>
      </w:pPr>
      <w:r w:rsidRPr="003B1AF8">
        <w:rPr>
          <w:rFonts w:ascii="Museo Sans 300" w:hAnsi="Museo Sans 300" w:cs="Arial"/>
          <w:lang w:val="en-US"/>
        </w:rPr>
        <w:t xml:space="preserve">Any </w:t>
      </w:r>
      <w:r w:rsidRPr="003B1AF8">
        <w:rPr>
          <w:rFonts w:ascii="Museo Sans 300" w:hAnsi="Museo Sans 300" w:cs="Arial"/>
        </w:rPr>
        <w:t>RSM teaching case</w:t>
      </w:r>
      <w:r w:rsidRPr="003B1AF8">
        <w:rPr>
          <w:rFonts w:ascii="Museo Sans 300" w:hAnsi="Museo Sans 300" w:cs="Arial"/>
          <w:lang w:val="en-US"/>
        </w:rPr>
        <w:t>s you find</w:t>
      </w:r>
      <w:r w:rsidRPr="003B1AF8">
        <w:rPr>
          <w:rFonts w:ascii="Museo Sans 300" w:hAnsi="Museo Sans 300" w:cs="Arial"/>
        </w:rPr>
        <w:t xml:space="preserve"> on </w:t>
      </w:r>
      <w:r w:rsidRPr="003B1AF8">
        <w:rPr>
          <w:rFonts w:ascii="Museo Sans 300" w:hAnsi="Museo Sans 300" w:cs="Arial"/>
          <w:lang w:val="en-US"/>
        </w:rPr>
        <w:t>an</w:t>
      </w:r>
      <w:proofErr w:type="spellStart"/>
      <w:r w:rsidRPr="003B1AF8">
        <w:rPr>
          <w:rFonts w:ascii="Museo Sans 300" w:hAnsi="Museo Sans 300" w:cs="Arial"/>
        </w:rPr>
        <w:t>other</w:t>
      </w:r>
      <w:proofErr w:type="spellEnd"/>
      <w:r w:rsidRPr="003B1AF8">
        <w:rPr>
          <w:rFonts w:ascii="Museo Sans 300" w:hAnsi="Museo Sans 300" w:cs="Arial"/>
        </w:rPr>
        <w:t xml:space="preserve"> platform (</w:t>
      </w:r>
      <w:proofErr w:type="spellStart"/>
      <w:r w:rsidRPr="003B1AF8">
        <w:rPr>
          <w:rFonts w:ascii="Museo Sans 300" w:hAnsi="Museo Sans 300" w:cs="Arial"/>
        </w:rPr>
        <w:t>the</w:t>
      </w:r>
      <w:proofErr w:type="spellEnd"/>
      <w:r w:rsidRPr="003B1AF8">
        <w:rPr>
          <w:rFonts w:ascii="Museo Sans 300" w:hAnsi="Museo Sans 300" w:cs="Arial"/>
        </w:rPr>
        <w:t xml:space="preserve"> Case Centre, Harvard, </w:t>
      </w:r>
      <w:proofErr w:type="spellStart"/>
      <w:r w:rsidRPr="003B1AF8">
        <w:rPr>
          <w:rFonts w:ascii="Museo Sans 300" w:hAnsi="Museo Sans 300" w:cs="Arial"/>
        </w:rPr>
        <w:t>Ivey</w:t>
      </w:r>
      <w:proofErr w:type="spellEnd"/>
      <w:r w:rsidRPr="003B1AF8">
        <w:rPr>
          <w:rFonts w:ascii="Museo Sans 300" w:hAnsi="Museo Sans 300" w:cs="Arial"/>
        </w:rPr>
        <w:t>, etc.)</w:t>
      </w:r>
      <w:r w:rsidRPr="003B1AF8">
        <w:rPr>
          <w:rFonts w:ascii="Museo Sans 300" w:hAnsi="Museo Sans 300" w:cs="Arial"/>
          <w:lang w:val="en-US"/>
        </w:rPr>
        <w:t xml:space="preserve"> are also available at the </w:t>
      </w:r>
      <w:proofErr w:type="spellStart"/>
      <w:r w:rsidRPr="003B1AF8">
        <w:rPr>
          <w:rFonts w:ascii="Museo Sans 300" w:hAnsi="Museo Sans 300" w:cs="Arial"/>
          <w:lang w:val="en-US"/>
        </w:rPr>
        <w:t>RePub.</w:t>
      </w:r>
      <w:proofErr w:type="spellEnd"/>
      <w:r w:rsidRPr="003B1AF8">
        <w:rPr>
          <w:rFonts w:ascii="Museo Sans 300" w:hAnsi="Museo Sans 300" w:cs="Arial"/>
        </w:rPr>
        <w:t xml:space="preserve"> </w:t>
      </w:r>
      <w:r w:rsidRPr="003B1AF8">
        <w:rPr>
          <w:rFonts w:ascii="Museo Sans 300" w:hAnsi="Museo Sans 300" w:cs="Arial"/>
          <w:lang w:val="en-US"/>
        </w:rPr>
        <w:t xml:space="preserve">You can </w:t>
      </w:r>
      <w:r w:rsidRPr="003B1AF8">
        <w:rPr>
          <w:rFonts w:ascii="Museo Sans 300" w:hAnsi="Museo Sans 300" w:cs="Arial"/>
        </w:rPr>
        <w:t xml:space="preserve">download a free copy </w:t>
      </w:r>
      <w:r w:rsidRPr="003B1AF8">
        <w:rPr>
          <w:rFonts w:ascii="Museo Sans 300" w:hAnsi="Museo Sans 300" w:cs="Arial"/>
          <w:lang w:val="en-US"/>
        </w:rPr>
        <w:t>using the instructions above</w:t>
      </w:r>
      <w:r w:rsidRPr="003B1AF8">
        <w:rPr>
          <w:rFonts w:ascii="Museo Sans 300" w:hAnsi="Museo Sans 300" w:cs="Arial"/>
        </w:rPr>
        <w:t xml:space="preserve">. </w:t>
      </w:r>
    </w:p>
    <w:p w14:paraId="6E84551A" w14:textId="77777777" w:rsidR="003B1AF8" w:rsidRPr="003B1AF8" w:rsidRDefault="003B1AF8" w:rsidP="003B1AF8">
      <w:pPr>
        <w:jc w:val="both"/>
        <w:rPr>
          <w:rFonts w:ascii="Museo Sans 300" w:eastAsia="Times New Roman" w:hAnsi="Museo Sans 300" w:cs="Arial"/>
          <w:color w:val="000000"/>
        </w:rPr>
      </w:pPr>
    </w:p>
    <w:p w14:paraId="65C1C8F8"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Case writing and development of case-related teaching materials</w:t>
      </w:r>
    </w:p>
    <w:p w14:paraId="5647BC1E"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 xml:space="preserve">RSM Case Development Centre can also help you develop case studies and other case-related teaching materials. Please contact us by email and check our website </w:t>
      </w:r>
      <w:hyperlink r:id="rId14" w:history="1">
        <w:r w:rsidRPr="003B1AF8">
          <w:rPr>
            <w:rStyle w:val="Hyperlink"/>
            <w:rFonts w:ascii="Museo Sans 300" w:eastAsia="Times New Roman" w:hAnsi="Museo Sans 300" w:cs="Arial"/>
            <w:lang w:val="en-US"/>
          </w:rPr>
          <w:t>www.rsm.nl/cdc</w:t>
        </w:r>
      </w:hyperlink>
      <w:r w:rsidRPr="003B1AF8">
        <w:rPr>
          <w:rFonts w:ascii="Museo Sans 300" w:eastAsia="Times New Roman" w:hAnsi="Museo Sans 300" w:cs="Arial"/>
          <w:color w:val="000000"/>
          <w:lang w:val="en-US"/>
        </w:rPr>
        <w:t>.</w:t>
      </w:r>
    </w:p>
    <w:p w14:paraId="1908A590" w14:textId="77777777" w:rsidR="003B1AF8" w:rsidRPr="003B1AF8" w:rsidRDefault="003B1AF8" w:rsidP="003B1AF8">
      <w:pPr>
        <w:jc w:val="both"/>
        <w:rPr>
          <w:rFonts w:ascii="Museo Sans 300" w:eastAsia="Times New Roman" w:hAnsi="Museo Sans 300" w:cs="Arial"/>
          <w:color w:val="000000"/>
        </w:rPr>
      </w:pPr>
    </w:p>
    <w:p w14:paraId="7BC456E8"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rPr>
        <w:t>Hope </w:t>
      </w:r>
      <w:r w:rsidRPr="003B1AF8">
        <w:rPr>
          <w:rFonts w:ascii="Museo Sans 300" w:eastAsia="Times New Roman" w:hAnsi="Museo Sans 300" w:cs="Arial"/>
          <w:color w:val="000000"/>
          <w:lang w:val="en-US"/>
        </w:rPr>
        <w:t xml:space="preserve">this information helps you get through this challenging time by providing you with new resources and inspiration. If you have any questions, do not hesitate to email us. </w:t>
      </w:r>
    </w:p>
    <w:p w14:paraId="3646FB11" w14:textId="77777777" w:rsidR="003B1AF8" w:rsidRPr="003B1AF8" w:rsidRDefault="003B1AF8" w:rsidP="003B1AF8">
      <w:pPr>
        <w:jc w:val="both"/>
        <w:rPr>
          <w:rFonts w:ascii="Museo Sans 300" w:eastAsia="Times New Roman" w:hAnsi="Museo Sans 300" w:cs="Arial"/>
          <w:color w:val="000000"/>
          <w:lang w:val="en-US"/>
        </w:rPr>
      </w:pPr>
    </w:p>
    <w:p w14:paraId="5C1A8D85"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The Case Development Centre (CDC)</w:t>
      </w:r>
    </w:p>
    <w:p w14:paraId="01B41910"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Rotterdam School of Management</w:t>
      </w:r>
    </w:p>
    <w:p w14:paraId="753223F2" w14:textId="77777777" w:rsidR="003B1AF8" w:rsidRPr="003B1AF8" w:rsidRDefault="003B1AF8" w:rsidP="003B1AF8">
      <w:pPr>
        <w:jc w:val="both"/>
        <w:rPr>
          <w:rFonts w:ascii="Museo Sans 300" w:eastAsia="Times New Roman" w:hAnsi="Museo Sans 300" w:cs="Arial"/>
          <w:color w:val="000000"/>
          <w:lang w:val="en-US"/>
        </w:rPr>
      </w:pPr>
      <w:r w:rsidRPr="003B1AF8">
        <w:rPr>
          <w:rFonts w:ascii="Museo Sans 300" w:eastAsia="Times New Roman" w:hAnsi="Museo Sans 300" w:cs="Arial"/>
          <w:color w:val="000000"/>
          <w:lang w:val="en-US"/>
        </w:rPr>
        <w:t>Erasmus University</w:t>
      </w:r>
    </w:p>
    <w:p w14:paraId="3EBDCE75" w14:textId="6819C040" w:rsidR="0093605B" w:rsidRPr="00FB29D4" w:rsidRDefault="003B1AF8" w:rsidP="00FB29D4">
      <w:pPr>
        <w:jc w:val="both"/>
        <w:rPr>
          <w:rFonts w:ascii="Museo Sans 300" w:eastAsia="Times New Roman" w:hAnsi="Museo Sans 300" w:cs="Arial"/>
          <w:color w:val="000000"/>
          <w:lang w:val="en-US"/>
        </w:rPr>
      </w:pPr>
      <w:hyperlink r:id="rId15" w:history="1">
        <w:r w:rsidRPr="003B1AF8">
          <w:rPr>
            <w:rStyle w:val="Hyperlink"/>
            <w:rFonts w:ascii="Museo Sans 300" w:eastAsia="Times New Roman" w:hAnsi="Museo Sans 300" w:cs="Arial"/>
            <w:lang w:val="en-US"/>
          </w:rPr>
          <w:t>www.rsm.nl/cdc</w:t>
        </w:r>
      </w:hyperlink>
      <w:bookmarkStart w:id="0" w:name="_GoBack"/>
      <w:bookmarkEnd w:id="0"/>
    </w:p>
    <w:sectPr w:rsidR="0093605B" w:rsidRPr="00FB29D4" w:rsidSect="003B1AF8">
      <w:headerReference w:type="default" r:id="rId16"/>
      <w:footerReference w:type="default" r:id="rId17"/>
      <w:headerReference w:type="first" r:id="rId18"/>
      <w:footerReference w:type="first" r:id="rId19"/>
      <w:type w:val="continuous"/>
      <w:pgSz w:w="11910" w:h="16840"/>
      <w:pgMar w:top="2126" w:right="1701" w:bottom="680"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3C4C6" w14:textId="77777777" w:rsidR="00E22816" w:rsidRDefault="00E22816" w:rsidP="00EE6B1F">
      <w:r>
        <w:separator/>
      </w:r>
    </w:p>
  </w:endnote>
  <w:endnote w:type="continuationSeparator" w:id="0">
    <w:p w14:paraId="26B3A732" w14:textId="77777777" w:rsidR="00E22816" w:rsidRDefault="00E22816" w:rsidP="00E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Sans-300">
    <w:altName w:val="Times New Roman"/>
    <w:panose1 w:val="020B0604020202020204"/>
    <w:charset w:val="4D"/>
    <w:family w:val="auto"/>
    <w:notTrueType/>
    <w:pitch w:val="variable"/>
    <w:sig w:usb0="A00000AF" w:usb1="4000004A" w:usb2="00000000" w:usb3="00000000" w:csb0="00000093" w:csb1="00000000"/>
  </w:font>
  <w:font w:name="MuseoSans-700">
    <w:altName w:val="Times New Roman"/>
    <w:panose1 w:val="020B0604020202020204"/>
    <w:charset w:val="4D"/>
    <w:family w:val="auto"/>
    <w:notTrueType/>
    <w:pitch w:val="variable"/>
    <w:sig w:usb0="A00000AF" w:usb1="40000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B0604020202020204"/>
    <w:charset w:val="4D"/>
    <w:family w:val="auto"/>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1712" w14:textId="43DECF1F" w:rsidR="005B7D94" w:rsidRDefault="005B7D94">
    <w:pPr>
      <w:pStyle w:val="Footer"/>
    </w:pPr>
    <w:r w:rsidRPr="005B7D94">
      <w:rPr>
        <w:noProof/>
        <w:lang w:val="en-US" w:eastAsia="en-US" w:bidi="ar-SA"/>
      </w:rPr>
      <w:drawing>
        <wp:anchor distT="0" distB="0" distL="114300" distR="114300" simplePos="0" relativeHeight="251660288" behindDoc="1" locked="0" layoutInCell="1" allowOverlap="1" wp14:anchorId="322F4AD6" wp14:editId="0D6C9A68">
          <wp:simplePos x="0" y="0"/>
          <wp:positionH relativeFrom="page">
            <wp:posOffset>4316818</wp:posOffset>
          </wp:positionH>
          <wp:positionV relativeFrom="page">
            <wp:posOffset>9685020</wp:posOffset>
          </wp:positionV>
          <wp:extent cx="3242221" cy="10236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l="57108"/>
                  <a:stretch/>
                </pic:blipFill>
                <pic:spPr bwMode="auto">
                  <a:xfrm>
                    <a:off x="0" y="0"/>
                    <a:ext cx="3242221" cy="1023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810D" w14:textId="099AC975" w:rsidR="005B7D94" w:rsidRDefault="004F7139">
    <w:pPr>
      <w:pStyle w:val="Footer"/>
    </w:pPr>
    <w:r w:rsidRPr="004F7139">
      <w:rPr>
        <w:noProof/>
        <w:lang w:val="en-US" w:eastAsia="en-US" w:bidi="ar-SA"/>
      </w:rPr>
      <w:t xml:space="preserve"> </w:t>
    </w:r>
    <w:r w:rsidR="005B7D94">
      <w:rPr>
        <w:noProof/>
        <w:lang w:val="en-US" w:eastAsia="en-US" w:bidi="ar-SA"/>
      </w:rPr>
      <w:drawing>
        <wp:anchor distT="0" distB="0" distL="114300" distR="114300" simplePos="0" relativeHeight="251656192" behindDoc="1" locked="0" layoutInCell="1" allowOverlap="1" wp14:anchorId="1651F6D1" wp14:editId="36CAFD0A">
          <wp:simplePos x="0" y="0"/>
          <wp:positionH relativeFrom="page">
            <wp:posOffset>0</wp:posOffset>
          </wp:positionH>
          <wp:positionV relativeFrom="page">
            <wp:posOffset>9685020</wp:posOffset>
          </wp:positionV>
          <wp:extent cx="7559040" cy="102392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92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1029" w14:textId="77777777" w:rsidR="00E22816" w:rsidRDefault="00E22816" w:rsidP="00EE6B1F">
      <w:r>
        <w:separator/>
      </w:r>
    </w:p>
  </w:footnote>
  <w:footnote w:type="continuationSeparator" w:id="0">
    <w:p w14:paraId="2CE6A750" w14:textId="77777777" w:rsidR="00E22816" w:rsidRDefault="00E22816" w:rsidP="00EE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FA2B" w14:textId="25BC4CE6" w:rsidR="00EE6B1F" w:rsidRDefault="005B7D94">
    <w:pPr>
      <w:pStyle w:val="Header"/>
    </w:pPr>
    <w:r w:rsidRPr="005B7D94">
      <w:rPr>
        <w:noProof/>
        <w:lang w:val="en-US" w:eastAsia="en-US" w:bidi="ar-SA"/>
      </w:rPr>
      <w:drawing>
        <wp:anchor distT="0" distB="0" distL="114300" distR="114300" simplePos="0" relativeHeight="251658240" behindDoc="1" locked="0" layoutInCell="1" allowOverlap="1" wp14:anchorId="00F16651" wp14:editId="521B7C08">
          <wp:simplePos x="0" y="0"/>
          <wp:positionH relativeFrom="page">
            <wp:posOffset>0</wp:posOffset>
          </wp:positionH>
          <wp:positionV relativeFrom="page">
            <wp:posOffset>797442</wp:posOffset>
          </wp:positionV>
          <wp:extent cx="7558275" cy="457953"/>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t="63521"/>
                  <a:stretch/>
                </pic:blipFill>
                <pic:spPr bwMode="auto">
                  <a:xfrm>
                    <a:off x="0" y="0"/>
                    <a:ext cx="7559040" cy="4579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58F8" w14:textId="2029D672" w:rsidR="00ED104B" w:rsidRDefault="00F9673C">
    <w:pPr>
      <w:pStyle w:val="Header"/>
    </w:pPr>
    <w:r>
      <w:rPr>
        <w:noProof/>
        <w:lang w:val="en-US" w:eastAsia="en-US" w:bidi="ar-SA"/>
      </w:rPr>
      <w:drawing>
        <wp:anchor distT="0" distB="0" distL="114300" distR="114300" simplePos="0" relativeHeight="251662336" behindDoc="0" locked="0" layoutInCell="1" allowOverlap="1" wp14:anchorId="4FE158D2" wp14:editId="258F7EAF">
          <wp:simplePos x="0" y="0"/>
          <wp:positionH relativeFrom="column">
            <wp:posOffset>3348698</wp:posOffset>
          </wp:positionH>
          <wp:positionV relativeFrom="paragraph">
            <wp:posOffset>-450215</wp:posOffset>
          </wp:positionV>
          <wp:extent cx="2479675" cy="1337945"/>
          <wp:effectExtent l="0" t="0" r="0" b="0"/>
          <wp:wrapSquare wrapText="bothSides"/>
          <wp:docPr id="1" name="Picture 1" descr="Macintosh HD:Users:yue_tao:Documents:RSM:Marketing:Logo 2018:CDC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ue_tao:Documents:RSM:Marketing:Logo 2018:CDC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1337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7139" w:rsidRPr="004F7139">
      <w:rPr>
        <w:noProof/>
        <w:lang w:val="en-US" w:eastAsia="en-US" w:bidi="ar-SA"/>
      </w:rPr>
      <w:t xml:space="preserve"> </w:t>
    </w:r>
    <w:r w:rsidR="00ED104B">
      <w:rPr>
        <w:noProof/>
        <w:lang w:val="en-US" w:eastAsia="en-US" w:bidi="ar-SA"/>
      </w:rPr>
      <w:drawing>
        <wp:anchor distT="0" distB="0" distL="114300" distR="114300" simplePos="0" relativeHeight="251654144" behindDoc="1" locked="0" layoutInCell="1" allowOverlap="1" wp14:anchorId="015CF554" wp14:editId="19794DEF">
          <wp:simplePos x="0" y="0"/>
          <wp:positionH relativeFrom="page">
            <wp:posOffset>0</wp:posOffset>
          </wp:positionH>
          <wp:positionV relativeFrom="page">
            <wp:posOffset>0</wp:posOffset>
          </wp:positionV>
          <wp:extent cx="7559040" cy="125552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25552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F3ECC"/>
    <w:multiLevelType w:val="hybridMultilevel"/>
    <w:tmpl w:val="746248DA"/>
    <w:lvl w:ilvl="0" w:tplc="A1B64DD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15FB7"/>
    <w:multiLevelType w:val="hybridMultilevel"/>
    <w:tmpl w:val="06DA1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5B"/>
    <w:rsid w:val="000B1B4B"/>
    <w:rsid w:val="000F4B83"/>
    <w:rsid w:val="00207928"/>
    <w:rsid w:val="003B1AF8"/>
    <w:rsid w:val="003E48F6"/>
    <w:rsid w:val="004F7139"/>
    <w:rsid w:val="005B7D94"/>
    <w:rsid w:val="006B51A8"/>
    <w:rsid w:val="0080465D"/>
    <w:rsid w:val="0093605B"/>
    <w:rsid w:val="009C0C13"/>
    <w:rsid w:val="00D45C74"/>
    <w:rsid w:val="00E22816"/>
    <w:rsid w:val="00EB007B"/>
    <w:rsid w:val="00ED104B"/>
    <w:rsid w:val="00EE6B1F"/>
    <w:rsid w:val="00F9673C"/>
    <w:rsid w:val="00FB29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D4C94"/>
  <w15:docId w15:val="{ADAB3826-6B1E-F948-8D35-CC7AC2C9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paragraph" w:styleId="Heading1">
    <w:name w:val="heading 1"/>
    <w:basedOn w:val="Normal"/>
    <w:next w:val="Normal"/>
    <w:link w:val="Heading1Char"/>
    <w:uiPriority w:val="9"/>
    <w:qFormat/>
    <w:rsid w:val="00207928"/>
    <w:pPr>
      <w:spacing w:before="242"/>
      <w:outlineLvl w:val="0"/>
    </w:pPr>
    <w:rPr>
      <w:rFonts w:ascii="MuseoSans-700"/>
      <w:color w:val="2871AD"/>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ED104B"/>
    <w:pPr>
      <w:spacing w:before="30" w:line="280" w:lineRule="auto"/>
      <w:ind w:right="180"/>
    </w:pPr>
    <w:rPr>
      <w:color w:val="00305F"/>
      <w:sz w:val="20"/>
      <w:szCs w:val="20"/>
    </w:rPr>
  </w:style>
  <w:style w:type="paragraph" w:customStyle="1" w:styleId="Heading11">
    <w:name w:val="Heading 11"/>
    <w:basedOn w:val="Normal"/>
    <w:uiPriority w:val="1"/>
    <w:qFormat/>
    <w:rsid w:val="00207928"/>
    <w:pPr>
      <w:outlineLvl w:val="1"/>
    </w:pPr>
    <w:rPr>
      <w:rFonts w:ascii="MuseoSans-700" w:eastAsia="MuseoSans-700" w:hAnsi="MuseoSans-700" w:cs="MuseoSans-700"/>
      <w:bCs/>
      <w:color w:val="2871A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207928"/>
    <w:rPr>
      <w:rFonts w:ascii="MuseoSans-700" w:eastAsia="MuseoSans-300" w:hAnsi="MuseoSans-300" w:cs="MuseoSans-300"/>
      <w:color w:val="2871AD"/>
      <w:sz w:val="60"/>
      <w:lang w:val="nl-NL" w:eastAsia="nl-NL" w:bidi="nl-NL"/>
    </w:rPr>
  </w:style>
  <w:style w:type="paragraph" w:styleId="Header">
    <w:name w:val="header"/>
    <w:basedOn w:val="Normal"/>
    <w:link w:val="HeaderChar"/>
    <w:uiPriority w:val="99"/>
    <w:unhideWhenUsed/>
    <w:rsid w:val="00EE6B1F"/>
    <w:pPr>
      <w:tabs>
        <w:tab w:val="center" w:pos="4536"/>
        <w:tab w:val="right" w:pos="9072"/>
      </w:tabs>
    </w:pPr>
  </w:style>
  <w:style w:type="character" w:customStyle="1" w:styleId="HeaderChar">
    <w:name w:val="Header Char"/>
    <w:basedOn w:val="DefaultParagraphFont"/>
    <w:link w:val="Header"/>
    <w:uiPriority w:val="99"/>
    <w:rsid w:val="00EE6B1F"/>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EE6B1F"/>
    <w:pPr>
      <w:tabs>
        <w:tab w:val="center" w:pos="4536"/>
        <w:tab w:val="right" w:pos="9072"/>
      </w:tabs>
    </w:pPr>
  </w:style>
  <w:style w:type="character" w:customStyle="1" w:styleId="FooterChar">
    <w:name w:val="Footer Char"/>
    <w:basedOn w:val="DefaultParagraphFont"/>
    <w:link w:val="Footer"/>
    <w:uiPriority w:val="99"/>
    <w:rsid w:val="00EE6B1F"/>
    <w:rPr>
      <w:rFonts w:ascii="MuseoSans-300" w:eastAsia="MuseoSans-300" w:hAnsi="MuseoSans-300" w:cs="MuseoSans-300"/>
      <w:lang w:val="nl-NL" w:eastAsia="nl-NL" w:bidi="nl-NL"/>
    </w:rPr>
  </w:style>
  <w:style w:type="paragraph" w:styleId="BalloonText">
    <w:name w:val="Balloon Text"/>
    <w:basedOn w:val="Normal"/>
    <w:link w:val="BalloonTextChar"/>
    <w:uiPriority w:val="99"/>
    <w:semiHidden/>
    <w:unhideWhenUsed/>
    <w:rsid w:val="00EE6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B1F"/>
    <w:rPr>
      <w:rFonts w:ascii="Lucida Grande" w:eastAsia="MuseoSans-300" w:hAnsi="Lucida Grande" w:cs="Lucida Grande"/>
      <w:sz w:val="18"/>
      <w:szCs w:val="18"/>
      <w:lang w:val="nl-NL" w:eastAsia="nl-NL" w:bidi="nl-NL"/>
    </w:rPr>
  </w:style>
  <w:style w:type="paragraph" w:styleId="NoSpacing">
    <w:name w:val="No Spacing"/>
    <w:uiPriority w:val="1"/>
    <w:qFormat/>
    <w:rsid w:val="009C0C13"/>
    <w:pPr>
      <w:widowControl/>
      <w:autoSpaceDE/>
      <w:autoSpaceDN/>
    </w:pPr>
    <w:rPr>
      <w:rFonts w:ascii="Calibri" w:eastAsia="MS Mincho" w:hAnsi="Calibri" w:cs="Times New Roman"/>
      <w:lang w:val="en-GB" w:bidi="en-US"/>
    </w:rPr>
  </w:style>
  <w:style w:type="character" w:styleId="Hyperlink">
    <w:name w:val="Hyperlink"/>
    <w:basedOn w:val="DefaultParagraphFont"/>
    <w:uiPriority w:val="99"/>
    <w:unhideWhenUsed/>
    <w:rsid w:val="003B1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pub.eur.nl/" TargetMode="External"/><Relationship Id="rId13" Type="http://schemas.openxmlformats.org/officeDocument/2006/relationships/hyperlink" Target="mailto:cdc@rsm.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m.nl/lesvosca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m.nl/commonlandcase" TargetMode="External"/><Relationship Id="rId5" Type="http://schemas.openxmlformats.org/officeDocument/2006/relationships/webSettings" Target="webSettings.xml"/><Relationship Id="rId15" Type="http://schemas.openxmlformats.org/officeDocument/2006/relationships/hyperlink" Target="http://www.rsm.nl/cdc" TargetMode="External"/><Relationship Id="rId10" Type="http://schemas.openxmlformats.org/officeDocument/2006/relationships/hyperlink" Target="http://www.rsm.nl/tomtomca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dc@rsm.nl" TargetMode="External"/><Relationship Id="rId14" Type="http://schemas.openxmlformats.org/officeDocument/2006/relationships/hyperlink" Target="http://www.rsm.nl/c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28B0-EE93-6740-8926-D011BB76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2188</Characters>
  <Application>Microsoft Office Word</Application>
  <DocSecurity>0</DocSecurity>
  <Lines>34</Lines>
  <Paragraphs>9</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Tao Yue</cp:lastModifiedBy>
  <cp:revision>3</cp:revision>
  <cp:lastPrinted>2020-03-24T13:30:00Z</cp:lastPrinted>
  <dcterms:created xsi:type="dcterms:W3CDTF">2020-03-24T13:29:00Z</dcterms:created>
  <dcterms:modified xsi:type="dcterms:W3CDTF">2020-03-24T13:30:00Z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ies>
</file>