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AA8" w:rsidRDefault="00021AA8" w:rsidP="00021AA8">
      <w:pPr>
        <w:jc w:val="center"/>
      </w:pPr>
      <w:bookmarkStart w:id="0" w:name="_GoBack"/>
      <w:bookmarkEnd w:id="0"/>
      <w:r>
        <w:rPr>
          <w:noProof/>
          <w:lang w:eastAsia="en-GB"/>
        </w:rPr>
        <w:drawing>
          <wp:inline distT="0" distB="0" distL="0" distR="0" wp14:anchorId="415EBA15">
            <wp:extent cx="1097280" cy="10972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inline>
        </w:drawing>
      </w:r>
    </w:p>
    <w:p w:rsidR="007A213C" w:rsidRDefault="007A213C">
      <w:r>
        <w:t>The International Institute of Social Studies (ISS), part of Erasmus University Rotterdam</w:t>
      </w:r>
      <w:r w:rsidR="00877DAD">
        <w:t xml:space="preserve"> and located in The Hague (The Netherlands)</w:t>
      </w:r>
      <w:r>
        <w:t xml:space="preserve">, </w:t>
      </w:r>
      <w:r w:rsidR="00334617">
        <w:t>is recruiting outstanding students for</w:t>
      </w:r>
    </w:p>
    <w:p w:rsidR="00334617" w:rsidRDefault="00334617"/>
    <w:p w:rsidR="00CC0AEE" w:rsidRPr="00CC0AEE" w:rsidRDefault="007A213C" w:rsidP="00CC0AEE">
      <w:pPr>
        <w:jc w:val="center"/>
        <w:rPr>
          <w:b/>
          <w:sz w:val="28"/>
        </w:rPr>
      </w:pPr>
      <w:r w:rsidRPr="00CC0AEE">
        <w:rPr>
          <w:b/>
          <w:sz w:val="28"/>
        </w:rPr>
        <w:t xml:space="preserve">5 PhD fellowships in </w:t>
      </w:r>
      <w:r w:rsidR="00CC0AEE" w:rsidRPr="00CC0AEE">
        <w:rPr>
          <w:b/>
          <w:sz w:val="28"/>
        </w:rPr>
        <w:t>Development Studies</w:t>
      </w:r>
    </w:p>
    <w:p w:rsidR="00CC0AEE" w:rsidRDefault="00CC0AEE">
      <w:pPr>
        <w:rPr>
          <w:b/>
        </w:rPr>
      </w:pPr>
    </w:p>
    <w:p w:rsidR="007A213C" w:rsidRPr="00CC0AEE" w:rsidRDefault="00CC0AEE">
      <w:r>
        <w:t xml:space="preserve">within the ISS </w:t>
      </w:r>
      <w:r w:rsidR="007A213C" w:rsidRPr="00CC0AEE">
        <w:t>research programme Global Development and Social Justice</w:t>
      </w:r>
    </w:p>
    <w:p w:rsidR="00334617" w:rsidRDefault="00334617">
      <w:pPr>
        <w:rPr>
          <w:b/>
          <w:i/>
        </w:rPr>
      </w:pPr>
    </w:p>
    <w:p w:rsidR="00F74C25" w:rsidRPr="00F74C25" w:rsidRDefault="00F74C25">
      <w:pPr>
        <w:rPr>
          <w:b/>
          <w:i/>
        </w:rPr>
      </w:pPr>
      <w:r w:rsidRPr="00F74C25">
        <w:rPr>
          <w:b/>
          <w:i/>
        </w:rPr>
        <w:t>Thematic areas</w:t>
      </w:r>
    </w:p>
    <w:p w:rsidR="00F74C25" w:rsidRDefault="00F74C25">
      <w:r>
        <w:t xml:space="preserve">In the 2016 round, </w:t>
      </w:r>
      <w:r w:rsidRPr="00376106">
        <w:rPr>
          <w:b/>
        </w:rPr>
        <w:t>four fellowships</w:t>
      </w:r>
      <w:r>
        <w:t xml:space="preserve"> are available for </w:t>
      </w:r>
      <w:r w:rsidR="00376106">
        <w:t xml:space="preserve">research related to </w:t>
      </w:r>
      <w:r>
        <w:t xml:space="preserve">the following cross-cutting themes in the </w:t>
      </w:r>
      <w:r w:rsidR="00376106">
        <w:t xml:space="preserve">ISS </w:t>
      </w:r>
      <w:r>
        <w:t>research programme Global Development and Social Justice:</w:t>
      </w:r>
    </w:p>
    <w:p w:rsidR="00F74C25" w:rsidRDefault="00F74C25" w:rsidP="00F74C25">
      <w:pPr>
        <w:pStyle w:val="ListParagraph"/>
        <w:numPr>
          <w:ilvl w:val="0"/>
          <w:numId w:val="1"/>
        </w:numPr>
      </w:pPr>
      <w:r>
        <w:t>Migration;</w:t>
      </w:r>
    </w:p>
    <w:p w:rsidR="00F74C25" w:rsidRDefault="00334617" w:rsidP="00F74C25">
      <w:pPr>
        <w:pStyle w:val="ListParagraph"/>
        <w:numPr>
          <w:ilvl w:val="0"/>
          <w:numId w:val="1"/>
        </w:numPr>
      </w:pPr>
      <w:r>
        <w:t>E</w:t>
      </w:r>
      <w:r w:rsidR="00F74C25">
        <w:t>nvironment and climate change;</w:t>
      </w:r>
    </w:p>
    <w:p w:rsidR="00F74C25" w:rsidRDefault="00F74C25" w:rsidP="00F74C25">
      <w:pPr>
        <w:pStyle w:val="ListParagraph"/>
        <w:numPr>
          <w:ilvl w:val="0"/>
          <w:numId w:val="1"/>
        </w:numPr>
      </w:pPr>
      <w:r>
        <w:t>Social protection and inequality; and</w:t>
      </w:r>
    </w:p>
    <w:p w:rsidR="00F74C25" w:rsidRDefault="005068F1" w:rsidP="00F74C25">
      <w:pPr>
        <w:pStyle w:val="ListParagraph"/>
        <w:numPr>
          <w:ilvl w:val="0"/>
          <w:numId w:val="1"/>
        </w:numPr>
      </w:pPr>
      <w:r>
        <w:t>Conflict.</w:t>
      </w:r>
    </w:p>
    <w:p w:rsidR="005068F1" w:rsidRDefault="00EF4CBB" w:rsidP="005068F1">
      <w:r>
        <w:t xml:space="preserve">The institute has a clear preference to recruit PhD students who are working on one of these themes </w:t>
      </w:r>
      <w:r w:rsidR="0068426C">
        <w:t>from</w:t>
      </w:r>
      <w:r>
        <w:t xml:space="preserve"> an interdisciplinary approach to development research.</w:t>
      </w:r>
      <w:r w:rsidR="0068426C">
        <w:t xml:space="preserve"> We favour proposals that speak to more than one of the four current research lines of the ISS research programme (see </w:t>
      </w:r>
      <w:r w:rsidR="0068426C" w:rsidRPr="0068426C">
        <w:t>http://www.iss.</w:t>
      </w:r>
      <w:r w:rsidR="0068426C">
        <w:t>nl/research/research_programmes).</w:t>
      </w:r>
    </w:p>
    <w:p w:rsidR="00F74C25" w:rsidRDefault="00F74C25" w:rsidP="00376106">
      <w:r>
        <w:t xml:space="preserve">In </w:t>
      </w:r>
      <w:r w:rsidR="00EF4CBB">
        <w:t>the 2016</w:t>
      </w:r>
      <w:r w:rsidR="0068426C">
        <w:t xml:space="preserve"> round</w:t>
      </w:r>
      <w:r>
        <w:t xml:space="preserve">, </w:t>
      </w:r>
      <w:r w:rsidRPr="00376106">
        <w:rPr>
          <w:b/>
        </w:rPr>
        <w:t>one fellowship</w:t>
      </w:r>
      <w:r>
        <w:t xml:space="preserve"> is available for research on topics related to the Centre for Frugal Innovation in Africa</w:t>
      </w:r>
      <w:r w:rsidR="005653F4">
        <w:t xml:space="preserve"> (see http://www.cfia.nl)</w:t>
      </w:r>
      <w:r>
        <w:t>.</w:t>
      </w:r>
      <w:r w:rsidR="0068426C">
        <w:t xml:space="preserve"> </w:t>
      </w:r>
      <w:r w:rsidR="00376106">
        <w:t xml:space="preserve">Possible frameworks for a research proposal include: local economic development; innovation systems and technological capabilities; governance, business systems and value chains; and institutional theory and structured learning. Next to these frameworks, applicants </w:t>
      </w:r>
      <w:r w:rsidR="00376106" w:rsidRPr="00376106">
        <w:t>are free to propose alternatives or combinations</w:t>
      </w:r>
      <w:r w:rsidR="00376106">
        <w:t>. Research proposals can focus on either the micro, meso or macro level of analysis, or propose a combination thereof. In terms of geography, there is a preference for the research proposal to focus on empirical work carried out at least partly in Africa.</w:t>
      </w:r>
    </w:p>
    <w:p w:rsidR="00334617" w:rsidRDefault="00334617" w:rsidP="00334617"/>
    <w:p w:rsidR="00334617" w:rsidRPr="00CC0AEE" w:rsidRDefault="00334617" w:rsidP="00334617">
      <w:pPr>
        <w:rPr>
          <w:b/>
          <w:i/>
        </w:rPr>
      </w:pPr>
      <w:r w:rsidRPr="00CC0AEE">
        <w:rPr>
          <w:b/>
          <w:i/>
        </w:rPr>
        <w:t>Terms of the fellowships</w:t>
      </w:r>
    </w:p>
    <w:p w:rsidR="00334617" w:rsidRDefault="00334617" w:rsidP="00334617">
      <w:r>
        <w:t>The PhD fellowships are for a maximum period of four years, starting 1 September 2016 or as soon thereafter as possible.</w:t>
      </w:r>
    </w:p>
    <w:p w:rsidR="00334617" w:rsidRDefault="00334617" w:rsidP="00334617">
      <w:r>
        <w:t>PhD students will receive a fellowship of €1,630 per month, plus an additional allowance to cover the costs of their field work, which normally takes place during the second year into the PhD programme.</w:t>
      </w:r>
    </w:p>
    <w:p w:rsidR="00CC0AEE" w:rsidRDefault="00CC0AEE" w:rsidP="00334617"/>
    <w:p w:rsidR="00F74C25" w:rsidRPr="00F74C25" w:rsidRDefault="00F74C25">
      <w:pPr>
        <w:rPr>
          <w:b/>
          <w:i/>
        </w:rPr>
      </w:pPr>
      <w:r w:rsidRPr="00F74C25">
        <w:rPr>
          <w:b/>
          <w:i/>
        </w:rPr>
        <w:t>Requirements</w:t>
      </w:r>
    </w:p>
    <w:p w:rsidR="00F74C25" w:rsidRDefault="00F74C25">
      <w:r>
        <w:t xml:space="preserve">The PhD fellowships are available only for citizens of countries that </w:t>
      </w:r>
      <w:r w:rsidR="00EF4CBB">
        <w:t xml:space="preserve">are not </w:t>
      </w:r>
      <w:r>
        <w:t>part of the European Economic Area.</w:t>
      </w:r>
    </w:p>
    <w:p w:rsidR="00F74C25" w:rsidRDefault="005068F1">
      <w:r>
        <w:t>For all fellowships, a</w:t>
      </w:r>
      <w:r w:rsidR="00F74C25">
        <w:t xml:space="preserve">pplicants should </w:t>
      </w:r>
      <w:r w:rsidR="006F5E99">
        <w:t xml:space="preserve">submit </w:t>
      </w:r>
      <w:r>
        <w:t>the following</w:t>
      </w:r>
      <w:r w:rsidR="006F5E99">
        <w:t>:</w:t>
      </w:r>
    </w:p>
    <w:p w:rsidR="006F5E99" w:rsidRPr="00DD5172" w:rsidRDefault="006F5E99" w:rsidP="006F5E99">
      <w:pPr>
        <w:pStyle w:val="ListParagraph"/>
        <w:numPr>
          <w:ilvl w:val="0"/>
          <w:numId w:val="2"/>
        </w:numPr>
        <w:spacing w:after="0" w:line="240" w:lineRule="auto"/>
        <w:contextualSpacing w:val="0"/>
        <w:rPr>
          <w:rFonts w:cs="Arial"/>
        </w:rPr>
      </w:pPr>
      <w:r>
        <w:rPr>
          <w:rFonts w:cs="Arial"/>
        </w:rPr>
        <w:t>Proof of having obtained a</w:t>
      </w:r>
      <w:r w:rsidRPr="00DD5172">
        <w:rPr>
          <w:rFonts w:cs="Arial"/>
        </w:rPr>
        <w:t xml:space="preserve">n MA Degree in one of the Social Sciences or equivalent, comprising at least four years of study at an internationally recognised university or Institute for Higher Education, as evidenced by certified copies of degrees and diplomas, and by copies of academic transcripts. </w:t>
      </w:r>
    </w:p>
    <w:p w:rsidR="006F5E99" w:rsidRPr="006F5E99" w:rsidRDefault="006F5E99" w:rsidP="006F5E99">
      <w:pPr>
        <w:pStyle w:val="ListParagraph"/>
        <w:numPr>
          <w:ilvl w:val="0"/>
          <w:numId w:val="2"/>
        </w:numPr>
        <w:spacing w:after="0" w:line="240" w:lineRule="auto"/>
        <w:contextualSpacing w:val="0"/>
        <w:rPr>
          <w:rFonts w:cs="Arial"/>
        </w:rPr>
      </w:pPr>
      <w:r w:rsidRPr="006F5E99">
        <w:rPr>
          <w:rFonts w:cs="Arial"/>
        </w:rPr>
        <w:t>A research proposal</w:t>
      </w:r>
      <w:r>
        <w:rPr>
          <w:rFonts w:cs="Arial"/>
        </w:rPr>
        <w:t xml:space="preserve"> in one of the areas indicated above (4-6 pages).</w:t>
      </w:r>
    </w:p>
    <w:p w:rsidR="006F5E99" w:rsidRPr="00334617" w:rsidRDefault="00877DAD" w:rsidP="006F5E99">
      <w:pPr>
        <w:pStyle w:val="ListParagraph"/>
        <w:numPr>
          <w:ilvl w:val="0"/>
          <w:numId w:val="2"/>
        </w:numPr>
        <w:spacing w:after="0" w:line="240" w:lineRule="auto"/>
        <w:contextualSpacing w:val="0"/>
      </w:pPr>
      <w:r>
        <w:rPr>
          <w:rFonts w:cs="Arial"/>
        </w:rPr>
        <w:t>G</w:t>
      </w:r>
      <w:r w:rsidR="006F5E99" w:rsidRPr="00DD5172">
        <w:rPr>
          <w:rFonts w:cs="Arial"/>
        </w:rPr>
        <w:t xml:space="preserve">ood command of English, both orally and in writing, as evidenced by </w:t>
      </w:r>
      <w:r>
        <w:rPr>
          <w:rFonts w:cs="Arial"/>
        </w:rPr>
        <w:t xml:space="preserve">holding a degree from an English-speaking university or by supplying the results of </w:t>
      </w:r>
      <w:r w:rsidR="006F5E99" w:rsidRPr="00DD5172">
        <w:rPr>
          <w:rFonts w:cs="Arial"/>
        </w:rPr>
        <w:t xml:space="preserve">a proficiency </w:t>
      </w:r>
      <w:r>
        <w:rPr>
          <w:rFonts w:cs="Arial"/>
        </w:rPr>
        <w:t xml:space="preserve">test </w:t>
      </w:r>
      <w:r w:rsidR="006F5E99" w:rsidRPr="00DD5172">
        <w:rPr>
          <w:rFonts w:cs="Arial"/>
        </w:rPr>
        <w:t xml:space="preserve">from a recognised authority </w:t>
      </w:r>
      <w:r>
        <w:rPr>
          <w:rFonts w:cs="Arial"/>
        </w:rPr>
        <w:t>(</w:t>
      </w:r>
      <w:r w:rsidR="006F5E99" w:rsidRPr="00DD5172">
        <w:rPr>
          <w:rFonts w:cs="Arial"/>
        </w:rPr>
        <w:t>such as TOEFL, IELTS or British Council</w:t>
      </w:r>
      <w:r>
        <w:rPr>
          <w:rFonts w:cs="Arial"/>
        </w:rPr>
        <w:t>)</w:t>
      </w:r>
      <w:r w:rsidR="006F5E99" w:rsidRPr="00DD5172">
        <w:rPr>
          <w:rFonts w:cs="Arial"/>
        </w:rPr>
        <w:t>.</w:t>
      </w:r>
    </w:p>
    <w:p w:rsidR="00334617" w:rsidRPr="00877DAD" w:rsidRDefault="00334617" w:rsidP="006F5E99">
      <w:pPr>
        <w:pStyle w:val="ListParagraph"/>
        <w:numPr>
          <w:ilvl w:val="0"/>
          <w:numId w:val="2"/>
        </w:numPr>
        <w:spacing w:after="0" w:line="240" w:lineRule="auto"/>
        <w:contextualSpacing w:val="0"/>
      </w:pPr>
      <w:r>
        <w:rPr>
          <w:rFonts w:cs="Arial"/>
        </w:rPr>
        <w:t>Names of at least three referees, who should be able to provide information about the applicant’s academic strengths.</w:t>
      </w:r>
    </w:p>
    <w:p w:rsidR="00877DAD" w:rsidRDefault="00877DAD" w:rsidP="00877DAD">
      <w:pPr>
        <w:spacing w:after="0" w:line="240" w:lineRule="auto"/>
      </w:pPr>
    </w:p>
    <w:p w:rsidR="00877DAD" w:rsidRDefault="00877DAD" w:rsidP="00877DAD">
      <w:pPr>
        <w:spacing w:after="0" w:line="240" w:lineRule="auto"/>
      </w:pPr>
    </w:p>
    <w:p w:rsidR="00877DAD" w:rsidRDefault="00877DAD" w:rsidP="00877DAD">
      <w:pPr>
        <w:spacing w:after="0" w:line="240" w:lineRule="auto"/>
      </w:pPr>
      <w:r w:rsidRPr="00877DAD">
        <w:rPr>
          <w:b/>
          <w:i/>
        </w:rPr>
        <w:t>Applications</w:t>
      </w:r>
    </w:p>
    <w:p w:rsidR="00877DAD" w:rsidRDefault="00877DAD" w:rsidP="00877DAD">
      <w:pPr>
        <w:spacing w:after="0" w:line="240" w:lineRule="auto"/>
      </w:pPr>
      <w:r>
        <w:t>Applications for the five fellowships can be sent to:</w:t>
      </w:r>
    </w:p>
    <w:p w:rsidR="00CC0AEE" w:rsidRDefault="00CC0AEE" w:rsidP="00877DAD">
      <w:pPr>
        <w:spacing w:after="0" w:line="240" w:lineRule="auto"/>
      </w:pPr>
    </w:p>
    <w:p w:rsidR="00877DAD" w:rsidRDefault="00877DAD" w:rsidP="00CC0AEE">
      <w:pPr>
        <w:spacing w:after="0" w:line="240" w:lineRule="auto"/>
        <w:ind w:left="720"/>
      </w:pPr>
      <w:r>
        <w:t xml:space="preserve">The </w:t>
      </w:r>
      <w:r w:rsidR="00CC0AEE">
        <w:t xml:space="preserve">ISS </w:t>
      </w:r>
      <w:r>
        <w:t>selection committee PhD fellowships 2016</w:t>
      </w:r>
    </w:p>
    <w:p w:rsidR="00877DAD" w:rsidRDefault="00036E41" w:rsidP="00CC0AEE">
      <w:pPr>
        <w:spacing w:after="0" w:line="240" w:lineRule="auto"/>
        <w:ind w:left="720"/>
      </w:pPr>
      <w:hyperlink r:id="rId6" w:history="1">
        <w:r w:rsidR="00CC0AEE" w:rsidRPr="005A3DAF">
          <w:rPr>
            <w:rStyle w:val="Hyperlink"/>
          </w:rPr>
          <w:t>phdfellowships2016@iss.nl</w:t>
        </w:r>
      </w:hyperlink>
    </w:p>
    <w:p w:rsidR="00CC0AEE" w:rsidRDefault="00CC0AEE" w:rsidP="00877DAD">
      <w:pPr>
        <w:spacing w:after="0" w:line="240" w:lineRule="auto"/>
      </w:pPr>
    </w:p>
    <w:p w:rsidR="00CC0AEE" w:rsidRDefault="00CC0AEE" w:rsidP="00877DAD">
      <w:pPr>
        <w:spacing w:after="0" w:line="240" w:lineRule="auto"/>
      </w:pPr>
      <w:r>
        <w:t xml:space="preserve">More information can be obtained from Professor Wil Hout, Deputy Rector for Research, </w:t>
      </w:r>
      <w:hyperlink r:id="rId7" w:history="1">
        <w:r w:rsidRPr="005A3DAF">
          <w:rPr>
            <w:rStyle w:val="Hyperlink"/>
          </w:rPr>
          <w:t>hout@iss.nl</w:t>
        </w:r>
      </w:hyperlink>
      <w:r>
        <w:t xml:space="preserve"> </w:t>
      </w:r>
    </w:p>
    <w:p w:rsidR="00CC0AEE" w:rsidRDefault="00CC0AEE" w:rsidP="00877DAD">
      <w:pPr>
        <w:spacing w:after="0" w:line="240" w:lineRule="auto"/>
      </w:pPr>
    </w:p>
    <w:p w:rsidR="00CC0AEE" w:rsidRDefault="00CC0AEE" w:rsidP="00877DAD">
      <w:pPr>
        <w:spacing w:after="0" w:line="240" w:lineRule="auto"/>
      </w:pPr>
    </w:p>
    <w:p w:rsidR="00CC0AEE" w:rsidRDefault="00877DAD" w:rsidP="00877DAD">
      <w:pPr>
        <w:spacing w:after="0" w:line="240" w:lineRule="auto"/>
      </w:pPr>
      <w:r w:rsidRPr="00CC0AEE">
        <w:rPr>
          <w:b/>
          <w:i/>
        </w:rPr>
        <w:t>Deadline</w:t>
      </w:r>
      <w:r>
        <w:t xml:space="preserve"> </w:t>
      </w:r>
    </w:p>
    <w:p w:rsidR="00877DAD" w:rsidRPr="00877DAD" w:rsidRDefault="00CC0AEE" w:rsidP="00877DAD">
      <w:pPr>
        <w:spacing w:after="0" w:line="240" w:lineRule="auto"/>
      </w:pPr>
      <w:r>
        <w:t>A</w:t>
      </w:r>
      <w:r w:rsidR="00877DAD">
        <w:t xml:space="preserve">pplications </w:t>
      </w:r>
      <w:r>
        <w:t xml:space="preserve">should be submitted by </w:t>
      </w:r>
      <w:r w:rsidR="00877DAD" w:rsidRPr="00CC0AEE">
        <w:rPr>
          <w:b/>
        </w:rPr>
        <w:t>15 June 2016</w:t>
      </w:r>
    </w:p>
    <w:sectPr w:rsidR="00877DAD" w:rsidRPr="00877D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32807"/>
    <w:multiLevelType w:val="hybridMultilevel"/>
    <w:tmpl w:val="8ACE9F88"/>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DB53CB7"/>
    <w:multiLevelType w:val="hybridMultilevel"/>
    <w:tmpl w:val="0BAAC2C8"/>
    <w:lvl w:ilvl="0" w:tplc="08090001">
      <w:start w:val="1"/>
      <w:numFmt w:val="bullet"/>
      <w:lvlText w:val=""/>
      <w:lvlJc w:val="left"/>
      <w:pPr>
        <w:ind w:left="360" w:hanging="360"/>
      </w:pPr>
      <w:rPr>
        <w:rFonts w:ascii="Symbol" w:hAnsi="Symbol" w:hint="default"/>
      </w:rPr>
    </w:lvl>
    <w:lvl w:ilvl="1" w:tplc="08090011">
      <w:start w:val="1"/>
      <w:numFmt w:val="decimal"/>
      <w:lvlText w:val="%2)"/>
      <w:lvlJc w:val="left"/>
      <w:pPr>
        <w:ind w:left="1080" w:hanging="360"/>
      </w:pPr>
    </w:lvl>
    <w:lvl w:ilvl="2" w:tplc="08090001">
      <w:start w:val="1"/>
      <w:numFmt w:val="bullet"/>
      <w:lvlText w:val=""/>
      <w:lvlJc w:val="left"/>
      <w:pPr>
        <w:ind w:left="2340" w:hanging="72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0A832CD"/>
    <w:multiLevelType w:val="hybridMultilevel"/>
    <w:tmpl w:val="40BCB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AF7A98"/>
    <w:multiLevelType w:val="hybridMultilevel"/>
    <w:tmpl w:val="B6FA172A"/>
    <w:lvl w:ilvl="0" w:tplc="08090019">
      <w:start w:val="1"/>
      <w:numFmt w:val="lowerLetter"/>
      <w:lvlText w:val="%1."/>
      <w:lvlJc w:val="left"/>
      <w:pPr>
        <w:ind w:left="360" w:hanging="360"/>
      </w:pPr>
    </w:lvl>
    <w:lvl w:ilvl="1" w:tplc="08090011">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9B2"/>
    <w:rsid w:val="00021AA8"/>
    <w:rsid w:val="00036E41"/>
    <w:rsid w:val="00334617"/>
    <w:rsid w:val="00376106"/>
    <w:rsid w:val="005068F1"/>
    <w:rsid w:val="00556BBD"/>
    <w:rsid w:val="005653F4"/>
    <w:rsid w:val="0068426C"/>
    <w:rsid w:val="006F5E99"/>
    <w:rsid w:val="007A213C"/>
    <w:rsid w:val="00877DAD"/>
    <w:rsid w:val="00AA49B2"/>
    <w:rsid w:val="00BD4D57"/>
    <w:rsid w:val="00CC0AEE"/>
    <w:rsid w:val="00EF4CBB"/>
    <w:rsid w:val="00F74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A4FD8-BEB9-40C4-82B3-BE536E95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4C25"/>
    <w:pPr>
      <w:ind w:left="720"/>
      <w:contextualSpacing/>
    </w:pPr>
  </w:style>
  <w:style w:type="character" w:styleId="Hyperlink">
    <w:name w:val="Hyperlink"/>
    <w:uiPriority w:val="99"/>
    <w:rsid w:val="006F5E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ut@is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dfellowships2016@iss.n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Hout</dc:creator>
  <cp:keywords/>
  <dc:description/>
  <cp:lastModifiedBy>Sandra Nijhof</cp:lastModifiedBy>
  <cp:revision>2</cp:revision>
  <dcterms:created xsi:type="dcterms:W3CDTF">2016-05-27T08:34:00Z</dcterms:created>
  <dcterms:modified xsi:type="dcterms:W3CDTF">2016-05-27T08:34:00Z</dcterms:modified>
</cp:coreProperties>
</file>