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0A37E" w14:textId="2CDE885B" w:rsidR="00053B74" w:rsidRPr="00F37825" w:rsidRDefault="00B45918">
      <w:pPr>
        <w:pStyle w:val="BodyText"/>
        <w:spacing w:before="65"/>
        <w:ind w:left="118" w:right="255"/>
        <w:rPr>
          <w:lang w:val="nl-NL"/>
        </w:rPr>
      </w:pPr>
      <w:r>
        <w:rPr>
          <w:lang w:val="nl-NL"/>
        </w:rPr>
        <w:t>Agenda voor vergadering 338</w:t>
      </w:r>
      <w:r w:rsidR="006D00BC" w:rsidRPr="00F37825">
        <w:rPr>
          <w:lang w:val="nl-NL"/>
        </w:rPr>
        <w:t xml:space="preserve"> van het EUROPA, te houden op </w:t>
      </w:r>
      <w:r>
        <w:rPr>
          <w:lang w:val="nl-NL"/>
        </w:rPr>
        <w:t>28 januari 2019</w:t>
      </w:r>
      <w:r w:rsidR="006D00BC" w:rsidRPr="00F37825">
        <w:rPr>
          <w:lang w:val="nl-NL"/>
        </w:rPr>
        <w:t xml:space="preserve">, in vergaderzaal AB-49 Complex </w:t>
      </w:r>
      <w:proofErr w:type="spellStart"/>
      <w:r w:rsidR="006D00BC" w:rsidRPr="00F37825">
        <w:rPr>
          <w:lang w:val="nl-NL"/>
        </w:rPr>
        <w:t>Woudestein</w:t>
      </w:r>
      <w:proofErr w:type="spellEnd"/>
      <w:r w:rsidR="006D00BC" w:rsidRPr="00F37825">
        <w:rPr>
          <w:lang w:val="nl-NL"/>
        </w:rPr>
        <w:t xml:space="preserve">, Burgemeester </w:t>
      </w:r>
      <w:proofErr w:type="spellStart"/>
      <w:r w:rsidR="006D00BC" w:rsidRPr="00F37825">
        <w:rPr>
          <w:lang w:val="nl-NL"/>
        </w:rPr>
        <w:t>Oudlaan</w:t>
      </w:r>
      <w:proofErr w:type="spellEnd"/>
      <w:r w:rsidR="006D00BC" w:rsidRPr="00F37825">
        <w:rPr>
          <w:lang w:val="nl-NL"/>
        </w:rPr>
        <w:t xml:space="preserve"> 50 te Rotterdam.</w:t>
      </w:r>
    </w:p>
    <w:p w14:paraId="3CFCF995" w14:textId="77777777" w:rsidR="00053B74" w:rsidRPr="00F37825" w:rsidRDefault="00F37825">
      <w:pPr>
        <w:pStyle w:val="BodyText"/>
        <w:spacing w:before="6"/>
        <w:ind w:left="0"/>
        <w:rPr>
          <w:sz w:val="1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524B4CC" wp14:editId="3C38B31A">
                <wp:simplePos x="0" y="0"/>
                <wp:positionH relativeFrom="page">
                  <wp:posOffset>900430</wp:posOffset>
                </wp:positionH>
                <wp:positionV relativeFrom="paragraph">
                  <wp:posOffset>168910</wp:posOffset>
                </wp:positionV>
                <wp:extent cx="5793740" cy="0"/>
                <wp:effectExtent l="5080" t="5715" r="11430" b="1333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74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1FD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3.3pt" to="527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14:paraId="4FFF96AE" w14:textId="77777777" w:rsidR="00053B74" w:rsidRPr="00F37825" w:rsidRDefault="00053B74">
      <w:pPr>
        <w:pStyle w:val="BodyText"/>
        <w:spacing w:before="7"/>
        <w:ind w:left="0"/>
        <w:rPr>
          <w:sz w:val="16"/>
          <w:lang w:val="nl-NL"/>
        </w:rPr>
      </w:pPr>
    </w:p>
    <w:p w14:paraId="4E5F42C4" w14:textId="77777777" w:rsidR="00B45918" w:rsidRPr="00804A64" w:rsidRDefault="00B45918" w:rsidP="00B45918">
      <w:pPr>
        <w:pStyle w:val="ListParagraph"/>
        <w:widowControl/>
        <w:numPr>
          <w:ilvl w:val="0"/>
          <w:numId w:val="2"/>
        </w:numPr>
        <w:autoSpaceDE/>
        <w:autoSpaceDN/>
        <w:rPr>
          <w:rFonts w:eastAsiaTheme="minorHAnsi" w:cs="Calibri"/>
          <w:b/>
          <w:color w:val="00B050"/>
          <w:lang w:val="nl-NL"/>
        </w:rPr>
      </w:pPr>
      <w:r w:rsidRPr="00804A64">
        <w:rPr>
          <w:b/>
          <w:color w:val="00B050"/>
          <w:lang w:val="nl-NL"/>
        </w:rPr>
        <w:t>Opening</w:t>
      </w:r>
    </w:p>
    <w:p w14:paraId="379140D4" w14:textId="77777777" w:rsidR="00B45918" w:rsidRDefault="00B45918" w:rsidP="00B45918">
      <w:pPr>
        <w:pStyle w:val="ListParagraph"/>
        <w:widowControl/>
        <w:numPr>
          <w:ilvl w:val="1"/>
          <w:numId w:val="3"/>
        </w:numPr>
        <w:autoSpaceDE/>
        <w:autoSpaceDN/>
        <w:rPr>
          <w:lang w:val="nl-NL"/>
        </w:rPr>
      </w:pPr>
      <w:r>
        <w:rPr>
          <w:lang w:val="nl-NL"/>
        </w:rPr>
        <w:t>Vaststelling van de agenda</w:t>
      </w:r>
    </w:p>
    <w:p w14:paraId="5A70E6DF" w14:textId="2ADFB499" w:rsidR="00B45918" w:rsidRDefault="00B45918" w:rsidP="00B45918">
      <w:pPr>
        <w:pStyle w:val="ListParagraph"/>
        <w:widowControl/>
        <w:numPr>
          <w:ilvl w:val="1"/>
          <w:numId w:val="3"/>
        </w:numPr>
        <w:autoSpaceDE/>
        <w:autoSpaceDN/>
        <w:rPr>
          <w:lang w:val="nl-NL"/>
        </w:rPr>
      </w:pPr>
      <w:r>
        <w:rPr>
          <w:lang w:val="nl-NL"/>
        </w:rPr>
        <w:t>Vaststelling van het verslag vorige vergadering</w:t>
      </w:r>
      <w:r w:rsidR="003D3AA7">
        <w:rPr>
          <w:lang w:val="nl-NL"/>
        </w:rPr>
        <w:t xml:space="preserve"> incl. </w:t>
      </w:r>
      <w:proofErr w:type="spellStart"/>
      <w:r w:rsidR="003D3AA7">
        <w:rPr>
          <w:lang w:val="nl-NL"/>
        </w:rPr>
        <w:t>aktiepuntenlijst</w:t>
      </w:r>
      <w:proofErr w:type="spellEnd"/>
    </w:p>
    <w:p w14:paraId="7F274994" w14:textId="77777777" w:rsidR="00AD20F6" w:rsidRDefault="00B45918" w:rsidP="00AD20F6">
      <w:pPr>
        <w:pStyle w:val="ListParagraph"/>
        <w:widowControl/>
        <w:numPr>
          <w:ilvl w:val="1"/>
          <w:numId w:val="3"/>
        </w:numPr>
        <w:autoSpaceDE/>
        <w:autoSpaceDN/>
        <w:rPr>
          <w:lang w:val="nl-NL"/>
        </w:rPr>
      </w:pPr>
      <w:r>
        <w:rPr>
          <w:lang w:val="nl-NL"/>
        </w:rPr>
        <w:t>Mededelingen</w:t>
      </w:r>
    </w:p>
    <w:p w14:paraId="3855DB65" w14:textId="213EAFF9" w:rsidR="00B45918" w:rsidRPr="00AD20F6" w:rsidRDefault="00AD20F6" w:rsidP="00AD20F6">
      <w:pPr>
        <w:widowControl/>
        <w:autoSpaceDE/>
        <w:autoSpaceDN/>
        <w:ind w:left="360"/>
        <w:rPr>
          <w:lang w:val="nl-NL"/>
        </w:rPr>
      </w:pPr>
      <w:r w:rsidRPr="00AD20F6">
        <w:rPr>
          <w:lang w:val="nl-NL"/>
        </w:rPr>
        <w:t>14.30 – 14.45 uur</w:t>
      </w:r>
      <w:r w:rsidR="00A024EB" w:rsidRPr="00AD20F6">
        <w:rPr>
          <w:lang w:val="nl-NL"/>
        </w:rPr>
        <w:br/>
      </w:r>
      <w:r w:rsidR="00443679" w:rsidRPr="00AD20F6">
        <w:rPr>
          <w:lang w:val="nl-NL"/>
        </w:rPr>
        <w:t>- voortgang reorganisatie USC</w:t>
      </w:r>
      <w:r w:rsidR="00A5174B" w:rsidRPr="00AD20F6">
        <w:rPr>
          <w:lang w:val="nl-NL"/>
        </w:rPr>
        <w:t xml:space="preserve"> (Monique Thomas</w:t>
      </w:r>
      <w:r w:rsidR="00FC30CA" w:rsidRPr="00AD20F6">
        <w:rPr>
          <w:lang w:val="nl-NL"/>
        </w:rPr>
        <w:t>)</w:t>
      </w:r>
      <w:r w:rsidR="00FC30CA" w:rsidRPr="00AD20F6">
        <w:rPr>
          <w:lang w:val="nl-NL"/>
        </w:rPr>
        <w:br/>
      </w:r>
    </w:p>
    <w:p w14:paraId="4CC07B0E" w14:textId="7C39E82B" w:rsidR="00AA09B5" w:rsidRPr="00AD20F6" w:rsidRDefault="00B45918" w:rsidP="00AA09B5">
      <w:pPr>
        <w:pStyle w:val="ListParagraph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426" w:firstLine="0"/>
        <w:rPr>
          <w:lang w:val="nl-NL"/>
        </w:rPr>
      </w:pPr>
      <w:r w:rsidRPr="00804A64">
        <w:rPr>
          <w:color w:val="00B050"/>
          <w:lang w:val="nl-NL"/>
        </w:rPr>
        <w:t>Ter instemming</w:t>
      </w:r>
      <w:r w:rsidR="00AD20F6">
        <w:rPr>
          <w:color w:val="00B050"/>
          <w:lang w:val="nl-NL"/>
        </w:rPr>
        <w:br/>
      </w:r>
      <w:r w:rsidR="00AD20F6" w:rsidRPr="00AD20F6">
        <w:rPr>
          <w:lang w:val="nl-NL"/>
        </w:rPr>
        <w:t>14.</w:t>
      </w:r>
      <w:r w:rsidR="005A3537">
        <w:rPr>
          <w:lang w:val="nl-NL"/>
        </w:rPr>
        <w:t>45 – 15.15</w:t>
      </w:r>
      <w:r w:rsidR="00AD20F6">
        <w:rPr>
          <w:lang w:val="nl-NL"/>
        </w:rPr>
        <w:t xml:space="preserve"> uur </w:t>
      </w:r>
    </w:p>
    <w:p w14:paraId="34EEEEC1" w14:textId="77777777" w:rsidR="005A3537" w:rsidRDefault="00AA09B5" w:rsidP="009D24B9">
      <w:pPr>
        <w:pStyle w:val="ListParagraph"/>
        <w:widowControl/>
        <w:numPr>
          <w:ilvl w:val="1"/>
          <w:numId w:val="4"/>
        </w:numPr>
        <w:autoSpaceDE/>
        <w:autoSpaceDN/>
        <w:rPr>
          <w:lang w:val="nl-NL"/>
        </w:rPr>
      </w:pPr>
      <w:r w:rsidRPr="009D24B9">
        <w:rPr>
          <w:lang w:val="nl-NL"/>
        </w:rPr>
        <w:t>Jubileumgratificatie</w:t>
      </w:r>
    </w:p>
    <w:p w14:paraId="079F7738" w14:textId="1E695E0F" w:rsidR="00AA09B5" w:rsidRPr="009D24B9" w:rsidRDefault="005A3537" w:rsidP="009D24B9">
      <w:pPr>
        <w:pStyle w:val="ListParagraph"/>
        <w:widowControl/>
        <w:numPr>
          <w:ilvl w:val="1"/>
          <w:numId w:val="4"/>
        </w:numPr>
        <w:autoSpaceDE/>
        <w:autoSpaceDN/>
        <w:rPr>
          <w:lang w:val="nl-NL"/>
        </w:rPr>
      </w:pPr>
      <w:r>
        <w:rPr>
          <w:lang w:val="nl-NL"/>
        </w:rPr>
        <w:t>Hooglerarenbeleid (Noor Lourens)</w:t>
      </w:r>
      <w:r w:rsidR="00804A64">
        <w:rPr>
          <w:lang w:val="nl-NL"/>
        </w:rPr>
        <w:br/>
      </w:r>
    </w:p>
    <w:p w14:paraId="3AF67825" w14:textId="75BE2979" w:rsidR="00B45918" w:rsidRPr="00804A64" w:rsidRDefault="00B45918" w:rsidP="00B45918">
      <w:pPr>
        <w:pStyle w:val="ListParagraph"/>
        <w:widowControl/>
        <w:numPr>
          <w:ilvl w:val="0"/>
          <w:numId w:val="2"/>
        </w:numPr>
        <w:autoSpaceDE/>
        <w:autoSpaceDN/>
        <w:rPr>
          <w:color w:val="00B050"/>
          <w:lang w:val="nl-NL"/>
        </w:rPr>
      </w:pPr>
      <w:r w:rsidRPr="00804A64">
        <w:rPr>
          <w:color w:val="00B050"/>
          <w:lang w:val="nl-NL"/>
        </w:rPr>
        <w:t>Ter advisering</w:t>
      </w:r>
      <w:r w:rsidR="00A024EB" w:rsidRPr="00804A64">
        <w:rPr>
          <w:color w:val="00B050"/>
          <w:lang w:val="nl-NL"/>
        </w:rPr>
        <w:br/>
      </w:r>
    </w:p>
    <w:p w14:paraId="1A67C18A" w14:textId="6F32CDB7" w:rsidR="00AA09B5" w:rsidRDefault="00B45918" w:rsidP="00B45918">
      <w:pPr>
        <w:pStyle w:val="ListParagraph"/>
        <w:widowControl/>
        <w:numPr>
          <w:ilvl w:val="0"/>
          <w:numId w:val="2"/>
        </w:numPr>
        <w:autoSpaceDE/>
        <w:autoSpaceDN/>
        <w:rPr>
          <w:b/>
          <w:color w:val="00B050"/>
          <w:lang w:val="nl-NL"/>
        </w:rPr>
      </w:pPr>
      <w:r w:rsidRPr="00804A64">
        <w:rPr>
          <w:b/>
          <w:color w:val="00B050"/>
          <w:lang w:val="nl-NL"/>
        </w:rPr>
        <w:t>Ter info</w:t>
      </w:r>
    </w:p>
    <w:p w14:paraId="2C685688" w14:textId="5E45A67A" w:rsidR="00D404B6" w:rsidRPr="005A3537" w:rsidRDefault="005A3537" w:rsidP="005A3537">
      <w:pPr>
        <w:widowControl/>
        <w:autoSpaceDE/>
        <w:autoSpaceDN/>
        <w:ind w:left="360"/>
        <w:rPr>
          <w:lang w:val="nl-NL"/>
        </w:rPr>
      </w:pPr>
      <w:r>
        <w:rPr>
          <w:lang w:val="nl-NL"/>
        </w:rPr>
        <w:t>Vanaf 15.15</w:t>
      </w:r>
      <w:r w:rsidR="00AD20F6" w:rsidRPr="00AD20F6">
        <w:rPr>
          <w:lang w:val="nl-NL"/>
        </w:rPr>
        <w:t xml:space="preserve"> uur</w:t>
      </w:r>
      <w:bookmarkStart w:id="0" w:name="_GoBack"/>
      <w:bookmarkEnd w:id="0"/>
    </w:p>
    <w:p w14:paraId="37C04DE7" w14:textId="08C23B3A" w:rsidR="0045446A" w:rsidRDefault="003D3AA7" w:rsidP="003D3AA7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r w:rsidRPr="00A024EB">
        <w:rPr>
          <w:lang w:val="nl-NL"/>
        </w:rPr>
        <w:t>regeling studiefaciliteit</w:t>
      </w:r>
      <w:r>
        <w:rPr>
          <w:lang w:val="nl-NL"/>
        </w:rPr>
        <w:t>/declaratie werkkostenregeling</w:t>
      </w:r>
    </w:p>
    <w:p w14:paraId="34D94D39" w14:textId="11DD07F4" w:rsidR="003D3AA7" w:rsidRDefault="0045446A" w:rsidP="003D3AA7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r>
        <w:rPr>
          <w:lang w:val="nl-NL"/>
        </w:rPr>
        <w:t>regeling interne vacatureprocedure</w:t>
      </w:r>
    </w:p>
    <w:p w14:paraId="3B5CA37D" w14:textId="3FB0F826" w:rsidR="00804A64" w:rsidRPr="00804A64" w:rsidRDefault="00804A64" w:rsidP="00804A64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r>
        <w:rPr>
          <w:lang w:val="nl-NL"/>
        </w:rPr>
        <w:t>B</w:t>
      </w:r>
      <w:r w:rsidRPr="00AA09B5">
        <w:rPr>
          <w:lang w:val="nl-NL"/>
        </w:rPr>
        <w:t>eperking reiskosten intercity procedure</w:t>
      </w:r>
    </w:p>
    <w:p w14:paraId="68BE1D9D" w14:textId="77777777" w:rsidR="00D404B6" w:rsidRDefault="00804A64" w:rsidP="00D404B6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proofErr w:type="spellStart"/>
      <w:r w:rsidRPr="00AA09B5">
        <w:rPr>
          <w:lang w:val="nl-NL"/>
        </w:rPr>
        <w:t>Medewerkersonderzoek</w:t>
      </w:r>
      <w:proofErr w:type="spellEnd"/>
      <w:r w:rsidR="00D404B6" w:rsidRPr="00D404B6">
        <w:rPr>
          <w:lang w:val="nl-NL"/>
        </w:rPr>
        <w:t xml:space="preserve"> </w:t>
      </w:r>
    </w:p>
    <w:p w14:paraId="533045B9" w14:textId="075B8550" w:rsidR="00804A64" w:rsidRPr="00D404B6" w:rsidRDefault="00AD20F6" w:rsidP="00D404B6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r>
        <w:rPr>
          <w:lang w:val="nl-NL"/>
        </w:rPr>
        <w:t>(15.30 uur)</w:t>
      </w:r>
      <w:r w:rsidR="00D404B6">
        <w:rPr>
          <w:lang w:val="nl-NL"/>
        </w:rPr>
        <w:t xml:space="preserve">Stand van zaken personele regelingen(Wouter Glastra van Loon/Gerben de Groot) </w:t>
      </w:r>
    </w:p>
    <w:p w14:paraId="0156B7DB" w14:textId="1FB96391" w:rsidR="00804A64" w:rsidRDefault="00804A64" w:rsidP="00804A64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r w:rsidRPr="00AA09B5">
        <w:rPr>
          <w:lang w:val="nl-NL"/>
        </w:rPr>
        <w:t>Regeling doorwerken</w:t>
      </w:r>
      <w:r>
        <w:rPr>
          <w:lang w:val="nl-NL"/>
        </w:rPr>
        <w:t xml:space="preserve"> naar AOW gerechtigde leeftijd (definitief).</w:t>
      </w:r>
    </w:p>
    <w:p w14:paraId="5732CEB1" w14:textId="262D8539" w:rsidR="00804A64" w:rsidRDefault="00804A64" w:rsidP="00804A64">
      <w:pPr>
        <w:pStyle w:val="ListParagraph"/>
        <w:widowControl/>
        <w:numPr>
          <w:ilvl w:val="1"/>
          <w:numId w:val="5"/>
        </w:numPr>
        <w:autoSpaceDE/>
        <w:autoSpaceDN/>
        <w:rPr>
          <w:lang w:val="nl-NL"/>
        </w:rPr>
      </w:pPr>
      <w:r w:rsidRPr="00AA09B5">
        <w:rPr>
          <w:lang w:val="nl-NL"/>
        </w:rPr>
        <w:t>Fietsregeling</w:t>
      </w:r>
      <w:r>
        <w:rPr>
          <w:lang w:val="nl-NL"/>
        </w:rPr>
        <w:t xml:space="preserve"> (definitief)</w:t>
      </w:r>
    </w:p>
    <w:p w14:paraId="40185A8D" w14:textId="77777777" w:rsidR="00804A64" w:rsidRDefault="00804A64" w:rsidP="00804A64">
      <w:pPr>
        <w:pStyle w:val="ListParagraph"/>
        <w:widowControl/>
        <w:autoSpaceDE/>
        <w:autoSpaceDN/>
        <w:ind w:left="1080" w:firstLine="0"/>
        <w:rPr>
          <w:lang w:val="nl-NL"/>
        </w:rPr>
      </w:pPr>
    </w:p>
    <w:p w14:paraId="1BE33393" w14:textId="3A60D3CD" w:rsidR="00B45918" w:rsidRPr="003D3AA7" w:rsidRDefault="00B45918" w:rsidP="003D3AA7">
      <w:pPr>
        <w:widowControl/>
        <w:autoSpaceDE/>
        <w:autoSpaceDN/>
        <w:ind w:left="360"/>
        <w:rPr>
          <w:lang w:val="nl-NL"/>
        </w:rPr>
      </w:pPr>
    </w:p>
    <w:p w14:paraId="763E60F8" w14:textId="00359656" w:rsidR="00B45918" w:rsidRDefault="00B45918" w:rsidP="00B45918">
      <w:pPr>
        <w:pStyle w:val="ListParagraph"/>
        <w:widowControl/>
        <w:numPr>
          <w:ilvl w:val="0"/>
          <w:numId w:val="2"/>
        </w:numPr>
        <w:autoSpaceDE/>
        <w:autoSpaceDN/>
        <w:rPr>
          <w:lang w:val="nl-NL"/>
        </w:rPr>
      </w:pPr>
      <w:r>
        <w:rPr>
          <w:lang w:val="nl-NL"/>
        </w:rPr>
        <w:t>Rondvraag</w:t>
      </w:r>
      <w:r w:rsidR="00A024EB">
        <w:rPr>
          <w:lang w:val="nl-NL"/>
        </w:rPr>
        <w:br/>
      </w:r>
    </w:p>
    <w:p w14:paraId="67F74BD2" w14:textId="44017C88" w:rsidR="00B96830" w:rsidRPr="00AA09B5" w:rsidRDefault="00B45918" w:rsidP="00AA09B5">
      <w:pPr>
        <w:pStyle w:val="ListParagraph"/>
        <w:widowControl/>
        <w:numPr>
          <w:ilvl w:val="0"/>
          <w:numId w:val="2"/>
        </w:numPr>
        <w:autoSpaceDE/>
        <w:autoSpaceDN/>
        <w:rPr>
          <w:lang w:val="nl-NL"/>
        </w:rPr>
      </w:pPr>
      <w:r>
        <w:rPr>
          <w:lang w:val="nl-NL"/>
        </w:rPr>
        <w:t>Sluiting</w:t>
      </w:r>
    </w:p>
    <w:sectPr w:rsidR="00B96830" w:rsidRPr="00AA09B5">
      <w:type w:val="continuous"/>
      <w:pgSz w:w="11920" w:h="16860"/>
      <w:pgMar w:top="134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Museo Sans 100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3BCE"/>
    <w:multiLevelType w:val="hybridMultilevel"/>
    <w:tmpl w:val="A704C8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376"/>
    <w:multiLevelType w:val="multilevel"/>
    <w:tmpl w:val="3BE0940A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AFC6046"/>
    <w:multiLevelType w:val="multilevel"/>
    <w:tmpl w:val="52004DA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Zero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960" w:hanging="180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" w15:restartNumberingAfterBreak="0">
    <w:nsid w:val="340A154E"/>
    <w:multiLevelType w:val="hybridMultilevel"/>
    <w:tmpl w:val="2752FFCE"/>
    <w:lvl w:ilvl="0" w:tplc="381ACABC">
      <w:start w:val="1"/>
      <w:numFmt w:val="decimal"/>
      <w:lvlText w:val="%1."/>
      <w:lvlJc w:val="left"/>
      <w:pPr>
        <w:ind w:left="1198" w:hanging="720"/>
      </w:pPr>
      <w:rPr>
        <w:rFonts w:ascii="Museo Sans 100" w:eastAsia="Museo Sans 100" w:hAnsi="Museo Sans 100" w:cs="Museo Sans 100" w:hint="default"/>
        <w:spacing w:val="0"/>
        <w:w w:val="100"/>
        <w:sz w:val="22"/>
        <w:szCs w:val="22"/>
      </w:rPr>
    </w:lvl>
    <w:lvl w:ilvl="1" w:tplc="3D18346C">
      <w:numFmt w:val="bullet"/>
      <w:lvlText w:val="-"/>
      <w:lvlJc w:val="left"/>
      <w:pPr>
        <w:ind w:left="1201" w:hanging="145"/>
      </w:pPr>
      <w:rPr>
        <w:rFonts w:ascii="Museo Sans 100" w:eastAsia="Museo Sans 100" w:hAnsi="Museo Sans 100" w:cs="Museo Sans 100" w:hint="default"/>
        <w:w w:val="100"/>
        <w:sz w:val="22"/>
        <w:szCs w:val="22"/>
      </w:rPr>
    </w:lvl>
    <w:lvl w:ilvl="2" w:tplc="93F81E84">
      <w:numFmt w:val="bullet"/>
      <w:lvlText w:val="•"/>
      <w:lvlJc w:val="left"/>
      <w:pPr>
        <w:ind w:left="1480" w:hanging="145"/>
      </w:pPr>
      <w:rPr>
        <w:rFonts w:hint="default"/>
      </w:rPr>
    </w:lvl>
    <w:lvl w:ilvl="3" w:tplc="115677CA">
      <w:numFmt w:val="bullet"/>
      <w:lvlText w:val="•"/>
      <w:lvlJc w:val="left"/>
      <w:pPr>
        <w:ind w:left="1500" w:hanging="145"/>
      </w:pPr>
      <w:rPr>
        <w:rFonts w:hint="default"/>
      </w:rPr>
    </w:lvl>
    <w:lvl w:ilvl="4" w:tplc="F086FFB6">
      <w:numFmt w:val="bullet"/>
      <w:lvlText w:val="•"/>
      <w:lvlJc w:val="left"/>
      <w:pPr>
        <w:ind w:left="1540" w:hanging="145"/>
      </w:pPr>
      <w:rPr>
        <w:rFonts w:hint="default"/>
      </w:rPr>
    </w:lvl>
    <w:lvl w:ilvl="5" w:tplc="71F0828E">
      <w:numFmt w:val="bullet"/>
      <w:lvlText w:val="•"/>
      <w:lvlJc w:val="left"/>
      <w:pPr>
        <w:ind w:left="2841" w:hanging="145"/>
      </w:pPr>
      <w:rPr>
        <w:rFonts w:hint="default"/>
      </w:rPr>
    </w:lvl>
    <w:lvl w:ilvl="6" w:tplc="E97A72E8">
      <w:numFmt w:val="bullet"/>
      <w:lvlText w:val="•"/>
      <w:lvlJc w:val="left"/>
      <w:pPr>
        <w:ind w:left="4143" w:hanging="145"/>
      </w:pPr>
      <w:rPr>
        <w:rFonts w:hint="default"/>
      </w:rPr>
    </w:lvl>
    <w:lvl w:ilvl="7" w:tplc="98AC7A6E">
      <w:numFmt w:val="bullet"/>
      <w:lvlText w:val="•"/>
      <w:lvlJc w:val="left"/>
      <w:pPr>
        <w:ind w:left="5445" w:hanging="145"/>
      </w:pPr>
      <w:rPr>
        <w:rFonts w:hint="default"/>
      </w:rPr>
    </w:lvl>
    <w:lvl w:ilvl="8" w:tplc="6080921A">
      <w:numFmt w:val="bullet"/>
      <w:lvlText w:val="•"/>
      <w:lvlJc w:val="left"/>
      <w:pPr>
        <w:ind w:left="6747" w:hanging="145"/>
      </w:pPr>
      <w:rPr>
        <w:rFonts w:hint="default"/>
      </w:rPr>
    </w:lvl>
  </w:abstractNum>
  <w:abstractNum w:abstractNumId="4" w15:restartNumberingAfterBreak="0">
    <w:nsid w:val="494F29A8"/>
    <w:multiLevelType w:val="multilevel"/>
    <w:tmpl w:val="28C436D4"/>
    <w:lvl w:ilvl="0">
      <w:start w:val="2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4"/>
    <w:rsid w:val="00053B74"/>
    <w:rsid w:val="002B0A4B"/>
    <w:rsid w:val="00353446"/>
    <w:rsid w:val="003D3AA7"/>
    <w:rsid w:val="00443679"/>
    <w:rsid w:val="0045446A"/>
    <w:rsid w:val="005A3537"/>
    <w:rsid w:val="006D00BC"/>
    <w:rsid w:val="00762B84"/>
    <w:rsid w:val="007C2E1F"/>
    <w:rsid w:val="00804A64"/>
    <w:rsid w:val="009D24B9"/>
    <w:rsid w:val="009E5981"/>
    <w:rsid w:val="00A024EB"/>
    <w:rsid w:val="00A32903"/>
    <w:rsid w:val="00A5174B"/>
    <w:rsid w:val="00AA09B5"/>
    <w:rsid w:val="00AA4D9A"/>
    <w:rsid w:val="00AD20F6"/>
    <w:rsid w:val="00B45918"/>
    <w:rsid w:val="00B96830"/>
    <w:rsid w:val="00BF1571"/>
    <w:rsid w:val="00C73FA8"/>
    <w:rsid w:val="00C807E5"/>
    <w:rsid w:val="00D404B6"/>
    <w:rsid w:val="00D5178F"/>
    <w:rsid w:val="00DD6833"/>
    <w:rsid w:val="00ED52E0"/>
    <w:rsid w:val="00F37825"/>
    <w:rsid w:val="00F618A2"/>
    <w:rsid w:val="00FA0B39"/>
    <w:rsid w:val="00FC30CA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0B4A"/>
  <w15:docId w15:val="{458CD5A7-ECDC-46E0-91C7-B750BA7A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useo Sans 100" w:eastAsia="Museo Sans 100" w:hAnsi="Museo Sans 100" w:cs="Museo Sans 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8"/>
    </w:pPr>
  </w:style>
  <w:style w:type="paragraph" w:styleId="ListParagraph">
    <w:name w:val="List Paragraph"/>
    <w:basedOn w:val="Normal"/>
    <w:uiPriority w:val="34"/>
    <w:qFormat/>
    <w:pPr>
      <w:ind w:left="1198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A0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B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B39"/>
    <w:rPr>
      <w:rFonts w:ascii="Museo Sans 100" w:eastAsia="Museo Sans 100" w:hAnsi="Museo Sans 100" w:cs="Museo Sans 1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B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B39"/>
    <w:rPr>
      <w:rFonts w:ascii="Museo Sans 100" w:eastAsia="Museo Sans 100" w:hAnsi="Museo Sans 100" w:cs="Museo Sans 100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39"/>
    <w:rPr>
      <w:rFonts w:ascii="Segoe UI" w:eastAsia="Museo Sans 100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voor de 281e vergadering van het EUROPA, te houden op 30 juni 2008, vanaf  13</vt:lpstr>
    </vt:vector>
  </TitlesOfParts>
  <Company>EUR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voor de 281e vergadering van het EUROPA, te houden op 30 juni 2008, vanaf  13</dc:title>
  <dc:creator>Patricia de Jong-de Geus</dc:creator>
  <cp:lastModifiedBy>Patricia de Jong-de Geus</cp:lastModifiedBy>
  <cp:revision>13</cp:revision>
  <cp:lastPrinted>2018-11-26T08:52:00Z</cp:lastPrinted>
  <dcterms:created xsi:type="dcterms:W3CDTF">2019-01-09T10:40:00Z</dcterms:created>
  <dcterms:modified xsi:type="dcterms:W3CDTF">2019-01-18T12:05:00Z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2018-11-16T00:00:00Z</vt:filetime>
  </property>
</Properties>
</file>