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A0" w:rsidRPr="00E71CF1" w:rsidRDefault="009F0187" w:rsidP="009F0187">
      <w:pPr>
        <w:jc w:val="center"/>
        <w:rPr>
          <w:sz w:val="44"/>
          <w:szCs w:val="44"/>
          <w:lang w:val="en-US"/>
        </w:rPr>
      </w:pPr>
      <w:bookmarkStart w:id="0" w:name="_GoBack"/>
      <w:bookmarkEnd w:id="0"/>
      <w:r w:rsidRPr="00E71CF1">
        <w:rPr>
          <w:sz w:val="44"/>
          <w:szCs w:val="44"/>
          <w:lang w:val="en-US"/>
        </w:rPr>
        <w:t>Exchange Report</w:t>
      </w:r>
    </w:p>
    <w:p w:rsidR="009F0187" w:rsidRDefault="009F0187" w:rsidP="009F0187">
      <w:pPr>
        <w:rPr>
          <w:lang w:val="en-US"/>
        </w:rPr>
      </w:pPr>
    </w:p>
    <w:tbl>
      <w:tblPr>
        <w:tblStyle w:val="TableGrid"/>
        <w:tblW w:w="0" w:type="auto"/>
        <w:tblLook w:val="04A0" w:firstRow="1" w:lastRow="0" w:firstColumn="1" w:lastColumn="0" w:noHBand="0" w:noVBand="1"/>
      </w:tblPr>
      <w:tblGrid>
        <w:gridCol w:w="4508"/>
        <w:gridCol w:w="4508"/>
      </w:tblGrid>
      <w:tr w:rsidR="009F0187" w:rsidTr="009F0187">
        <w:tc>
          <w:tcPr>
            <w:tcW w:w="9016" w:type="dxa"/>
            <w:gridSpan w:val="2"/>
            <w:shd w:val="clear" w:color="auto" w:fill="B4C6E7" w:themeFill="accent5" w:themeFillTint="66"/>
          </w:tcPr>
          <w:p w:rsidR="009F0187" w:rsidRPr="009F0187" w:rsidRDefault="009F0187" w:rsidP="009F0187">
            <w:pPr>
              <w:spacing w:before="120" w:line="360" w:lineRule="auto"/>
              <w:rPr>
                <w:rStyle w:val="Strong"/>
                <w:rFonts w:ascii="Calibri" w:hAnsi="Calibri" w:cs="Calibri"/>
              </w:rPr>
            </w:pPr>
            <w:r w:rsidRPr="009F0187">
              <w:rPr>
                <w:rStyle w:val="Strong"/>
                <w:rFonts w:ascii="Calibri" w:hAnsi="Calibri" w:cs="Calibri"/>
              </w:rPr>
              <w:t>Instructions</w:t>
            </w:r>
          </w:p>
          <w:p w:rsidR="009F0187" w:rsidRPr="009F0187" w:rsidRDefault="009F0187" w:rsidP="009F0187">
            <w:pPr>
              <w:spacing w:before="120" w:line="360" w:lineRule="auto"/>
              <w:rPr>
                <w:rStyle w:val="Strong"/>
                <w:rFonts w:ascii="Calibri" w:hAnsi="Calibri" w:cs="Calibri"/>
                <w:b w:val="0"/>
                <w:i/>
              </w:rPr>
            </w:pPr>
            <w:r w:rsidRPr="009F0187">
              <w:rPr>
                <w:rStyle w:val="Strong"/>
                <w:rFonts w:ascii="Calibri" w:hAnsi="Calibri" w:cs="Calibri"/>
                <w:b w:val="0"/>
                <w:i/>
              </w:rPr>
              <w:t>This form helps us to get a deeper understanding of your exchange experience. In addition to that we use the information in this form to improve our services also in relation to our exchange partners. Moreover, future exchange students use this information in order to decide where to go and when selected, how to prepare for their exchange. Please keep this in mind when writing your report. Your contribution is therefore highly valued and important in order to ensure that future students can enjoy their exchange as well. We value constructive criticism, but request you to contact us directly with formal complaints. Your courses should have already been approved through the provisional study plan and your evaluation will therefore not impact your credit conversion.</w:t>
            </w:r>
          </w:p>
          <w:p w:rsidR="009F0187" w:rsidRPr="009F0187" w:rsidRDefault="009F0187" w:rsidP="009F0187">
            <w:pPr>
              <w:spacing w:before="120" w:line="360" w:lineRule="auto"/>
              <w:rPr>
                <w:rStyle w:val="Strong"/>
                <w:rFonts w:ascii="Calibri" w:hAnsi="Calibri" w:cs="Calibri"/>
                <w:b w:val="0"/>
                <w:i/>
              </w:rPr>
            </w:pPr>
            <w:r w:rsidRPr="009F0187">
              <w:rPr>
                <w:rStyle w:val="Strong"/>
                <w:rFonts w:ascii="Calibri" w:hAnsi="Calibri" w:cs="Calibri"/>
                <w:b w:val="0"/>
                <w:i/>
              </w:rPr>
              <w:t>For each item, several subjects have been listed. Please provide information on each of these subjects.  Please complete all fields and add extra information when applicable for future exchange students.</w:t>
            </w:r>
          </w:p>
          <w:p w:rsidR="009F0187" w:rsidRPr="009F0187" w:rsidRDefault="009F0187" w:rsidP="009F0187">
            <w:pPr>
              <w:spacing w:before="120" w:line="360" w:lineRule="auto"/>
              <w:rPr>
                <w:rStyle w:val="Strong"/>
                <w:rFonts w:ascii="Calibri" w:hAnsi="Calibri" w:cs="Calibri"/>
                <w:b w:val="0"/>
                <w:i/>
              </w:rPr>
            </w:pPr>
            <w:r w:rsidRPr="009F0187">
              <w:rPr>
                <w:rStyle w:val="Strong"/>
                <w:rFonts w:ascii="Calibri" w:hAnsi="Calibri" w:cs="Calibri"/>
                <w:b w:val="0"/>
                <w:i/>
              </w:rPr>
              <w:t xml:space="preserve">Please schedule a post exchange meeting (send an email to </w:t>
            </w:r>
            <w:hyperlink r:id="rId5" w:history="1">
              <w:r w:rsidRPr="009F0187">
                <w:rPr>
                  <w:rStyle w:val="Hyperlink"/>
                  <w:rFonts w:ascii="Calibri" w:hAnsi="Calibri" w:cs="Calibri"/>
                  <w:b/>
                  <w:i/>
                </w:rPr>
                <w:t>exchange.hc@eshcc.eur.nl</w:t>
              </w:r>
            </w:hyperlink>
            <w:r w:rsidRPr="009F0187">
              <w:rPr>
                <w:rStyle w:val="Strong"/>
                <w:rFonts w:ascii="Calibri" w:hAnsi="Calibri" w:cs="Calibri"/>
                <w:b w:val="0"/>
                <w:i/>
              </w:rPr>
              <w:t>) and send the completed form to the International office two weeks prior to this date.</w:t>
            </w:r>
          </w:p>
          <w:p w:rsidR="009F0187" w:rsidRPr="009F0187" w:rsidRDefault="009F0187" w:rsidP="009F0187">
            <w:pPr>
              <w:spacing w:before="120" w:line="360" w:lineRule="auto"/>
              <w:rPr>
                <w:rStyle w:val="Strong"/>
                <w:rFonts w:ascii="Calibri" w:hAnsi="Calibri" w:cs="Calibri"/>
                <w:b w:val="0"/>
                <w:i/>
              </w:rPr>
            </w:pPr>
            <w:r w:rsidRPr="009F0187">
              <w:rPr>
                <w:rStyle w:val="Strong"/>
                <w:rFonts w:ascii="Calibri" w:hAnsi="Calibri" w:cs="Calibri"/>
                <w:b w:val="0"/>
                <w:i/>
              </w:rPr>
              <w:t>Before you send your form, please check carefully whether you have completed all fields and save according to the instructions stated at the end of this form. Make sure to send your form before the 1st of March at the latest.</w:t>
            </w:r>
          </w:p>
          <w:p w:rsidR="009F0187" w:rsidRDefault="009F0187" w:rsidP="009F0187">
            <w:pPr>
              <w:rPr>
                <w:lang w:val="en-US"/>
              </w:rPr>
            </w:pPr>
            <w:r w:rsidRPr="009F0187">
              <w:rPr>
                <w:rStyle w:val="Strong"/>
                <w:rFonts w:ascii="Calibri" w:hAnsi="Calibri" w:cs="Calibri"/>
                <w:b w:val="0"/>
                <w:i/>
              </w:rPr>
              <w:t>International office History and Culture Studies</w:t>
            </w:r>
          </w:p>
        </w:tc>
      </w:tr>
      <w:tr w:rsidR="009F0187" w:rsidTr="009F0187">
        <w:tc>
          <w:tcPr>
            <w:tcW w:w="9016" w:type="dxa"/>
            <w:gridSpan w:val="2"/>
          </w:tcPr>
          <w:p w:rsidR="009F0187" w:rsidRPr="009F0187" w:rsidRDefault="009F0187" w:rsidP="009F0187">
            <w:pPr>
              <w:jc w:val="center"/>
              <w:rPr>
                <w:b/>
                <w:lang w:val="en-US"/>
              </w:rPr>
            </w:pPr>
            <w:r w:rsidRPr="009F0187">
              <w:rPr>
                <w:b/>
                <w:lang w:val="en-US"/>
              </w:rPr>
              <w:t>Personal Information (this will NOT be published)</w:t>
            </w:r>
          </w:p>
        </w:tc>
      </w:tr>
      <w:tr w:rsidR="009F0187" w:rsidTr="009F0187">
        <w:tc>
          <w:tcPr>
            <w:tcW w:w="4508" w:type="dxa"/>
            <w:shd w:val="clear" w:color="auto" w:fill="B4C6E7" w:themeFill="accent5" w:themeFillTint="66"/>
          </w:tcPr>
          <w:p w:rsidR="009F0187" w:rsidRPr="009F0187" w:rsidRDefault="009F0187" w:rsidP="009F0187">
            <w:pPr>
              <w:rPr>
                <w:b/>
                <w:lang w:val="en-US"/>
              </w:rPr>
            </w:pPr>
            <w:r>
              <w:rPr>
                <w:b/>
                <w:lang w:val="en-US"/>
              </w:rPr>
              <w:t xml:space="preserve">Student number </w:t>
            </w:r>
          </w:p>
        </w:tc>
        <w:tc>
          <w:tcPr>
            <w:tcW w:w="4508" w:type="dxa"/>
          </w:tcPr>
          <w:p w:rsidR="009F0187" w:rsidRDefault="009F0187" w:rsidP="009F0187">
            <w:pPr>
              <w:rPr>
                <w:lang w:val="en-US"/>
              </w:rPr>
            </w:pPr>
          </w:p>
        </w:tc>
      </w:tr>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 xml:space="preserve">Name </w:t>
            </w:r>
          </w:p>
        </w:tc>
        <w:tc>
          <w:tcPr>
            <w:tcW w:w="4508" w:type="dxa"/>
          </w:tcPr>
          <w:p w:rsidR="009F0187" w:rsidRDefault="009F0187" w:rsidP="009F0187">
            <w:pPr>
              <w:rPr>
                <w:lang w:val="en-US"/>
              </w:rPr>
            </w:pPr>
          </w:p>
        </w:tc>
      </w:tr>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Email address</w:t>
            </w:r>
          </w:p>
        </w:tc>
        <w:tc>
          <w:tcPr>
            <w:tcW w:w="4508" w:type="dxa"/>
          </w:tcPr>
          <w:p w:rsidR="009F0187" w:rsidRDefault="009F0187" w:rsidP="009F0187">
            <w:pPr>
              <w:rPr>
                <w:lang w:val="en-US"/>
              </w:rPr>
            </w:pPr>
          </w:p>
        </w:tc>
      </w:tr>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Academic Year</w:t>
            </w:r>
          </w:p>
        </w:tc>
        <w:tc>
          <w:tcPr>
            <w:tcW w:w="4508" w:type="dxa"/>
          </w:tcPr>
          <w:p w:rsidR="009F0187" w:rsidRDefault="009F0187" w:rsidP="009F0187">
            <w:pPr>
              <w:rPr>
                <w:lang w:val="en-US"/>
              </w:rPr>
            </w:pPr>
          </w:p>
        </w:tc>
      </w:tr>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Exchange University</w:t>
            </w:r>
          </w:p>
        </w:tc>
        <w:tc>
          <w:tcPr>
            <w:tcW w:w="4508" w:type="dxa"/>
          </w:tcPr>
          <w:p w:rsidR="009F0187" w:rsidRDefault="009F0187" w:rsidP="009F0187">
            <w:pPr>
              <w:rPr>
                <w:lang w:val="en-US"/>
              </w:rPr>
            </w:pPr>
          </w:p>
        </w:tc>
      </w:tr>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Country</w:t>
            </w:r>
          </w:p>
        </w:tc>
        <w:tc>
          <w:tcPr>
            <w:tcW w:w="4508" w:type="dxa"/>
          </w:tcPr>
          <w:p w:rsidR="009F0187" w:rsidRDefault="009F0187" w:rsidP="009F0187">
            <w:pPr>
              <w:rPr>
                <w:lang w:val="en-US"/>
              </w:rPr>
            </w:pPr>
          </w:p>
        </w:tc>
      </w:tr>
      <w:tr w:rsidR="009F0187" w:rsidTr="009F0187">
        <w:tc>
          <w:tcPr>
            <w:tcW w:w="9016" w:type="dxa"/>
            <w:gridSpan w:val="2"/>
          </w:tcPr>
          <w:p w:rsidR="009F0187" w:rsidRDefault="009F0187" w:rsidP="009F0187">
            <w:pPr>
              <w:rPr>
                <w:rFonts w:ascii="Calibri" w:hAnsi="Calibri" w:cs="Calibri"/>
                <w:i/>
                <w:color w:val="404040" w:themeColor="text1" w:themeTint="BF"/>
              </w:rPr>
            </w:pPr>
          </w:p>
          <w:p w:rsidR="009F0187" w:rsidRDefault="009F0187" w:rsidP="009F0187">
            <w:pPr>
              <w:rPr>
                <w:rFonts w:ascii="Calibri" w:hAnsi="Calibri" w:cs="Calibri"/>
                <w:i/>
                <w:color w:val="404040" w:themeColor="text1" w:themeTint="BF"/>
              </w:rPr>
            </w:pPr>
            <w:r w:rsidRPr="004A0719">
              <w:rPr>
                <w:rFonts w:ascii="Calibri" w:hAnsi="Calibri" w:cs="Calibri"/>
                <w:i/>
                <w:color w:val="404040" w:themeColor="text1" w:themeTint="BF"/>
              </w:rPr>
              <w:t xml:space="preserve">I hereby give permission to publish this exchange report on Blackboard for outgoing exchange students of the Erasmus School of History, Culture and Communication. The online publication will be anonymized and will therefore not contain your name, student number and email address, unless you give permission by providing your contact details at the end of this form.  </w:t>
            </w:r>
          </w:p>
          <w:p w:rsidR="009F0187" w:rsidRDefault="009F0187" w:rsidP="009F0187">
            <w:pPr>
              <w:rPr>
                <w:lang w:val="en-US"/>
              </w:rPr>
            </w:pPr>
          </w:p>
        </w:tc>
      </w:tr>
    </w:tbl>
    <w:p w:rsidR="009F0187" w:rsidRDefault="009F0187">
      <w:r>
        <w:br w:type="page"/>
      </w:r>
    </w:p>
    <w:tbl>
      <w:tblPr>
        <w:tblStyle w:val="TableGrid"/>
        <w:tblW w:w="0" w:type="auto"/>
        <w:tblLook w:val="04A0" w:firstRow="1" w:lastRow="0" w:firstColumn="1" w:lastColumn="0" w:noHBand="0" w:noVBand="1"/>
      </w:tblPr>
      <w:tblGrid>
        <w:gridCol w:w="9016"/>
      </w:tblGrid>
      <w:tr w:rsidR="009F0187" w:rsidTr="009F0187">
        <w:tc>
          <w:tcPr>
            <w:tcW w:w="9016" w:type="dxa"/>
            <w:shd w:val="clear" w:color="auto" w:fill="B4C6E7" w:themeFill="accent5" w:themeFillTint="66"/>
          </w:tcPr>
          <w:p w:rsidR="009F0187" w:rsidRDefault="009F0187" w:rsidP="009F0187">
            <w:pPr>
              <w:rPr>
                <w:b/>
                <w:lang w:val="en-US"/>
              </w:rPr>
            </w:pPr>
            <w:r>
              <w:rPr>
                <w:b/>
                <w:lang w:val="en-US"/>
              </w:rPr>
              <w:lastRenderedPageBreak/>
              <w:t>Arrival and Introduction</w:t>
            </w:r>
          </w:p>
          <w:p w:rsidR="009F0187" w:rsidRDefault="009F0187" w:rsidP="009F0187">
            <w:pPr>
              <w:pStyle w:val="ListParagraph"/>
              <w:numPr>
                <w:ilvl w:val="0"/>
                <w:numId w:val="1"/>
              </w:numPr>
              <w:rPr>
                <w:lang w:val="en-US"/>
              </w:rPr>
            </w:pPr>
            <w:r w:rsidRPr="009F0187">
              <w:rPr>
                <w:lang w:val="en-US"/>
              </w:rPr>
              <w:t xml:space="preserve">Pick </w:t>
            </w:r>
            <w:r>
              <w:rPr>
                <w:lang w:val="en-US"/>
              </w:rPr>
              <w:t>up from the airport/station</w:t>
            </w:r>
          </w:p>
          <w:p w:rsidR="009F0187" w:rsidRDefault="009F0187" w:rsidP="009F0187">
            <w:pPr>
              <w:pStyle w:val="ListParagraph"/>
              <w:numPr>
                <w:ilvl w:val="0"/>
                <w:numId w:val="1"/>
              </w:numPr>
              <w:rPr>
                <w:lang w:val="en-US"/>
              </w:rPr>
            </w:pPr>
            <w:r>
              <w:rPr>
                <w:lang w:val="en-US"/>
              </w:rPr>
              <w:t>Introduction activities</w:t>
            </w:r>
          </w:p>
          <w:p w:rsidR="009F0187" w:rsidRPr="009F0187" w:rsidRDefault="009F0187" w:rsidP="009F0187">
            <w:pPr>
              <w:pStyle w:val="ListParagraph"/>
              <w:numPr>
                <w:ilvl w:val="0"/>
                <w:numId w:val="1"/>
              </w:numPr>
              <w:rPr>
                <w:lang w:val="en-US"/>
              </w:rPr>
            </w:pPr>
            <w:r>
              <w:rPr>
                <w:lang w:val="en-US"/>
              </w:rPr>
              <w:t>Registration</w:t>
            </w:r>
          </w:p>
        </w:tc>
      </w:tr>
      <w:tr w:rsidR="009F0187" w:rsidTr="009F0187">
        <w:tc>
          <w:tcPr>
            <w:tcW w:w="9016" w:type="dxa"/>
          </w:tcPr>
          <w:p w:rsidR="009F0187" w:rsidRPr="000F18E6" w:rsidRDefault="009F0187" w:rsidP="009F0187">
            <w:pPr>
              <w:pStyle w:val="BulletedList"/>
              <w:numPr>
                <w:ilvl w:val="0"/>
                <w:numId w:val="0"/>
              </w:numPr>
              <w:spacing w:before="0" w:after="0" w:line="276" w:lineRule="auto"/>
              <w:rPr>
                <w:rFonts w:ascii="Calibri" w:hAnsi="Calibri" w:cs="Calibri"/>
                <w:i/>
                <w:sz w:val="22"/>
                <w:szCs w:val="22"/>
                <w:highlight w:val="yellow"/>
              </w:rPr>
            </w:pPr>
            <w:r w:rsidRPr="000F18E6">
              <w:rPr>
                <w:rFonts w:ascii="Calibri" w:hAnsi="Calibri" w:cs="Calibri"/>
                <w:i/>
                <w:sz w:val="22"/>
                <w:szCs w:val="22"/>
                <w:highlight w:val="yellow"/>
              </w:rPr>
              <w:t xml:space="preserve">Please add your information (essay style) here. </w:t>
            </w:r>
          </w:p>
          <w:p w:rsidR="009F0187" w:rsidRDefault="009F0187" w:rsidP="009F0187">
            <w:pPr>
              <w:rPr>
                <w:rFonts w:ascii="Calibri" w:hAnsi="Calibri" w:cs="Calibri"/>
                <w:i/>
              </w:rPr>
            </w:pPr>
            <w:r w:rsidRPr="000F18E6">
              <w:rPr>
                <w:rFonts w:ascii="Calibri" w:hAnsi="Calibri" w:cs="Calibri"/>
                <w:i/>
                <w:highlight w:val="yellow"/>
              </w:rPr>
              <w:t>This applies to all items of the report. Please add the information to the white sections.</w:t>
            </w:r>
          </w:p>
          <w:p w:rsidR="009F0187" w:rsidRDefault="009F0187" w:rsidP="009F0187">
            <w:pPr>
              <w:rPr>
                <w:rFonts w:ascii="Calibri" w:hAnsi="Calibri" w:cs="Calibri"/>
                <w:i/>
              </w:rPr>
            </w:pPr>
          </w:p>
          <w:p w:rsidR="009F0187" w:rsidRDefault="009F0187" w:rsidP="009F0187">
            <w:pPr>
              <w:rPr>
                <w:rFonts w:ascii="Calibri" w:hAnsi="Calibri" w:cs="Calibri"/>
                <w:i/>
              </w:rPr>
            </w:pPr>
          </w:p>
          <w:p w:rsidR="009F0187" w:rsidRDefault="009F0187" w:rsidP="009F0187">
            <w:pPr>
              <w:rPr>
                <w:rFonts w:ascii="Calibri" w:hAnsi="Calibri" w:cs="Calibri"/>
                <w:i/>
              </w:rPr>
            </w:pPr>
          </w:p>
          <w:p w:rsidR="009F0187" w:rsidRDefault="009F0187" w:rsidP="009F0187">
            <w:pPr>
              <w:rPr>
                <w:rFonts w:ascii="Calibri" w:hAnsi="Calibri" w:cs="Calibri"/>
                <w:i/>
              </w:rPr>
            </w:pPr>
          </w:p>
          <w:p w:rsidR="009F0187" w:rsidRDefault="009F0187" w:rsidP="009F0187">
            <w:pPr>
              <w:rPr>
                <w:lang w:val="en-US"/>
              </w:rPr>
            </w:pPr>
          </w:p>
          <w:p w:rsidR="009F0187" w:rsidRDefault="009F0187" w:rsidP="009F0187">
            <w:pPr>
              <w:rPr>
                <w:lang w:val="en-US"/>
              </w:rPr>
            </w:pPr>
          </w:p>
        </w:tc>
      </w:tr>
    </w:tbl>
    <w:p w:rsidR="009F0187" w:rsidRDefault="009F0187"/>
    <w:tbl>
      <w:tblPr>
        <w:tblStyle w:val="TableGrid"/>
        <w:tblW w:w="0" w:type="auto"/>
        <w:tblLook w:val="04A0" w:firstRow="1" w:lastRow="0" w:firstColumn="1" w:lastColumn="0" w:noHBand="0" w:noVBand="1"/>
      </w:tblPr>
      <w:tblGrid>
        <w:gridCol w:w="9016"/>
      </w:tblGrid>
      <w:tr w:rsidR="009F0187" w:rsidTr="009F0187">
        <w:tc>
          <w:tcPr>
            <w:tcW w:w="9016" w:type="dxa"/>
            <w:shd w:val="clear" w:color="auto" w:fill="B4C6E7" w:themeFill="accent5" w:themeFillTint="66"/>
          </w:tcPr>
          <w:p w:rsidR="009F0187" w:rsidRDefault="009F0187" w:rsidP="009F0187">
            <w:pPr>
              <w:rPr>
                <w:b/>
                <w:lang w:val="en-US"/>
              </w:rPr>
            </w:pPr>
            <w:r>
              <w:rPr>
                <w:b/>
                <w:lang w:val="en-US"/>
              </w:rPr>
              <w:t xml:space="preserve">Housing </w:t>
            </w:r>
          </w:p>
          <w:p w:rsidR="009F0187" w:rsidRPr="009F0187" w:rsidRDefault="009F0187" w:rsidP="009F0187">
            <w:pPr>
              <w:pStyle w:val="ListParagraph"/>
              <w:numPr>
                <w:ilvl w:val="0"/>
                <w:numId w:val="2"/>
              </w:numPr>
              <w:rPr>
                <w:b/>
                <w:lang w:val="en-US"/>
              </w:rPr>
            </w:pPr>
            <w:r>
              <w:rPr>
                <w:lang w:val="en-US"/>
              </w:rPr>
              <w:t>Arranged by university of otherwise</w:t>
            </w:r>
          </w:p>
          <w:p w:rsidR="009F0187" w:rsidRPr="009F0187" w:rsidRDefault="009F0187" w:rsidP="009F0187">
            <w:pPr>
              <w:pStyle w:val="ListParagraph"/>
              <w:numPr>
                <w:ilvl w:val="0"/>
                <w:numId w:val="2"/>
              </w:numPr>
              <w:rPr>
                <w:b/>
                <w:lang w:val="en-US"/>
              </w:rPr>
            </w:pPr>
            <w:r>
              <w:rPr>
                <w:lang w:val="en-US"/>
              </w:rPr>
              <w:t>Type of accommodation</w:t>
            </w:r>
          </w:p>
          <w:p w:rsidR="009F0187" w:rsidRDefault="009F0187" w:rsidP="009F0187">
            <w:pPr>
              <w:pStyle w:val="ListParagraph"/>
              <w:numPr>
                <w:ilvl w:val="0"/>
                <w:numId w:val="2"/>
              </w:numPr>
              <w:rPr>
                <w:lang w:val="en-US"/>
              </w:rPr>
            </w:pPr>
            <w:r w:rsidRPr="009F0187">
              <w:rPr>
                <w:lang w:val="en-US"/>
              </w:rPr>
              <w:t>Pre-arranged</w:t>
            </w:r>
            <w:r>
              <w:rPr>
                <w:lang w:val="en-US"/>
              </w:rPr>
              <w:t xml:space="preserve"> or upon arrival</w:t>
            </w:r>
          </w:p>
          <w:p w:rsidR="009F0187" w:rsidRPr="009F0187" w:rsidRDefault="009F0187" w:rsidP="009F0187">
            <w:pPr>
              <w:pStyle w:val="ListParagraph"/>
              <w:numPr>
                <w:ilvl w:val="0"/>
                <w:numId w:val="2"/>
              </w:numPr>
              <w:rPr>
                <w:lang w:val="en-US"/>
              </w:rPr>
            </w:pPr>
            <w:r>
              <w:rPr>
                <w:lang w:val="en-US"/>
              </w:rPr>
              <w:t>Useful information on how to find accommodation</w:t>
            </w:r>
          </w:p>
        </w:tc>
      </w:tr>
      <w:tr w:rsidR="009F0187" w:rsidTr="009F0187">
        <w:tc>
          <w:tcPr>
            <w:tcW w:w="9016" w:type="dxa"/>
          </w:tcPr>
          <w:p w:rsidR="009F0187" w:rsidRDefault="009F0187" w:rsidP="009F0187">
            <w:pPr>
              <w:rPr>
                <w:lang w:val="en-US"/>
              </w:rPr>
            </w:pPr>
          </w:p>
          <w:p w:rsidR="009F0187" w:rsidRDefault="009F0187" w:rsidP="009F0187">
            <w:pPr>
              <w:rPr>
                <w:lang w:val="en-US"/>
              </w:rPr>
            </w:pPr>
          </w:p>
          <w:p w:rsidR="009F0187" w:rsidRDefault="009F0187" w:rsidP="009F0187">
            <w:pPr>
              <w:rPr>
                <w:lang w:val="en-US"/>
              </w:rPr>
            </w:pPr>
          </w:p>
          <w:p w:rsidR="009F0187" w:rsidRDefault="009F0187" w:rsidP="009F0187">
            <w:pPr>
              <w:rPr>
                <w:lang w:val="en-US"/>
              </w:rPr>
            </w:pPr>
          </w:p>
          <w:p w:rsidR="009F0187" w:rsidRDefault="009F0187" w:rsidP="009F0187">
            <w:pPr>
              <w:rPr>
                <w:lang w:val="en-US"/>
              </w:rPr>
            </w:pPr>
          </w:p>
          <w:p w:rsidR="009F0187" w:rsidRDefault="009F0187" w:rsidP="009F0187">
            <w:pPr>
              <w:rPr>
                <w:lang w:val="en-US"/>
              </w:rPr>
            </w:pPr>
          </w:p>
          <w:p w:rsidR="009F0187" w:rsidRDefault="009F0187" w:rsidP="009F0187">
            <w:pPr>
              <w:rPr>
                <w:lang w:val="en-US"/>
              </w:rPr>
            </w:pP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9F0187" w:rsidRDefault="009F0187" w:rsidP="00892FEB">
            <w:pPr>
              <w:rPr>
                <w:b/>
                <w:lang w:val="en-US"/>
              </w:rPr>
            </w:pPr>
            <w:r>
              <w:rPr>
                <w:b/>
                <w:lang w:val="en-US"/>
              </w:rPr>
              <w:t>Location of University / City</w:t>
            </w:r>
          </w:p>
          <w:p w:rsidR="009F0187" w:rsidRDefault="009F0187" w:rsidP="00892FEB">
            <w:pPr>
              <w:pStyle w:val="ListParagraph"/>
              <w:numPr>
                <w:ilvl w:val="0"/>
                <w:numId w:val="2"/>
              </w:numPr>
              <w:rPr>
                <w:lang w:val="en-US"/>
              </w:rPr>
            </w:pPr>
            <w:r>
              <w:rPr>
                <w:lang w:val="en-US"/>
              </w:rPr>
              <w:t xml:space="preserve">Campus (size, location, possibilities for extracurricular activities on campus, opening hours, library. </w:t>
            </w:r>
            <w:proofErr w:type="spellStart"/>
            <w:r>
              <w:rPr>
                <w:lang w:val="en-US"/>
              </w:rPr>
              <w:t>Vibe</w:t>
            </w:r>
            <w:proofErr w:type="gramStart"/>
            <w:r>
              <w:rPr>
                <w:lang w:val="en-US"/>
              </w:rPr>
              <w:t>,etc</w:t>
            </w:r>
            <w:proofErr w:type="spellEnd"/>
            <w:proofErr w:type="gramEnd"/>
            <w:r>
              <w:rPr>
                <w:lang w:val="en-US"/>
              </w:rPr>
              <w:t>.)</w:t>
            </w:r>
          </w:p>
          <w:p w:rsidR="009F0187" w:rsidRDefault="009F0187" w:rsidP="00892FEB">
            <w:pPr>
              <w:pStyle w:val="ListParagraph"/>
              <w:numPr>
                <w:ilvl w:val="0"/>
                <w:numId w:val="2"/>
              </w:numPr>
              <w:rPr>
                <w:lang w:val="en-US"/>
              </w:rPr>
            </w:pPr>
            <w:r>
              <w:rPr>
                <w:lang w:val="en-US"/>
              </w:rPr>
              <w:t>Sports and leisure (restaurants, bars, clubs)</w:t>
            </w:r>
          </w:p>
          <w:p w:rsidR="009F0187" w:rsidRDefault="009F0187" w:rsidP="00892FEB">
            <w:pPr>
              <w:pStyle w:val="ListParagraph"/>
              <w:numPr>
                <w:ilvl w:val="0"/>
                <w:numId w:val="2"/>
              </w:numPr>
              <w:rPr>
                <w:lang w:val="en-US"/>
              </w:rPr>
            </w:pPr>
            <w:r>
              <w:rPr>
                <w:lang w:val="en-US"/>
              </w:rPr>
              <w:t>Sightseeing</w:t>
            </w:r>
          </w:p>
          <w:p w:rsidR="009F0187" w:rsidRPr="009F0187" w:rsidRDefault="009F0187" w:rsidP="00892FEB">
            <w:pPr>
              <w:pStyle w:val="ListParagraph"/>
              <w:numPr>
                <w:ilvl w:val="0"/>
                <w:numId w:val="2"/>
              </w:numPr>
              <w:rPr>
                <w:lang w:val="en-US"/>
              </w:rPr>
            </w:pPr>
            <w:r>
              <w:rPr>
                <w:lang w:val="en-US"/>
              </w:rPr>
              <w:t>Difference Rotterdam and host university / city</w:t>
            </w: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rsidP="009F0187">
      <w:pPr>
        <w:jc w:val="center"/>
        <w:rPr>
          <w:lang w:val="en-US"/>
        </w:rPr>
      </w:pPr>
    </w:p>
    <w:p w:rsidR="009F0187" w:rsidRDefault="009F0187">
      <w:pPr>
        <w:rPr>
          <w:lang w:val="en-US"/>
        </w:rPr>
      </w:pPr>
      <w:r>
        <w:rPr>
          <w:lang w:val="en-US"/>
        </w:rPr>
        <w:br w:type="page"/>
      </w: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9F0187" w:rsidRDefault="009F0187" w:rsidP="00892FEB">
            <w:pPr>
              <w:rPr>
                <w:b/>
                <w:lang w:val="en-US"/>
              </w:rPr>
            </w:pPr>
            <w:r>
              <w:rPr>
                <w:b/>
                <w:lang w:val="en-US"/>
              </w:rPr>
              <w:lastRenderedPageBreak/>
              <w:t>Academics</w:t>
            </w:r>
          </w:p>
          <w:p w:rsidR="009F0187" w:rsidRDefault="009F0187" w:rsidP="00892FEB">
            <w:pPr>
              <w:pStyle w:val="ListParagraph"/>
              <w:numPr>
                <w:ilvl w:val="0"/>
                <w:numId w:val="2"/>
              </w:numPr>
              <w:rPr>
                <w:lang w:val="en-US"/>
              </w:rPr>
            </w:pPr>
            <w:r>
              <w:rPr>
                <w:lang w:val="en-US"/>
              </w:rPr>
              <w:t>Courses (quality, workload, credits, field)</w:t>
            </w:r>
          </w:p>
          <w:p w:rsidR="009F0187" w:rsidRDefault="009F0187" w:rsidP="00892FEB">
            <w:pPr>
              <w:pStyle w:val="ListParagraph"/>
              <w:numPr>
                <w:ilvl w:val="0"/>
                <w:numId w:val="2"/>
              </w:numPr>
              <w:rPr>
                <w:lang w:val="en-US"/>
              </w:rPr>
            </w:pPr>
            <w:r>
              <w:rPr>
                <w:lang w:val="en-US"/>
              </w:rPr>
              <w:t>Group work (if applicable)</w:t>
            </w:r>
          </w:p>
          <w:p w:rsidR="009F0187" w:rsidRDefault="009F0187" w:rsidP="00892FEB">
            <w:pPr>
              <w:pStyle w:val="ListParagraph"/>
              <w:numPr>
                <w:ilvl w:val="0"/>
                <w:numId w:val="2"/>
              </w:numPr>
              <w:rPr>
                <w:lang w:val="en-US"/>
              </w:rPr>
            </w:pPr>
            <w:r>
              <w:rPr>
                <w:lang w:val="en-US"/>
              </w:rPr>
              <w:t>Academic level compared to EUR</w:t>
            </w:r>
          </w:p>
          <w:p w:rsidR="009F0187" w:rsidRDefault="009F0187" w:rsidP="00892FEB">
            <w:pPr>
              <w:pStyle w:val="ListParagraph"/>
              <w:numPr>
                <w:ilvl w:val="0"/>
                <w:numId w:val="2"/>
              </w:numPr>
              <w:rPr>
                <w:lang w:val="en-US"/>
              </w:rPr>
            </w:pPr>
            <w:r>
              <w:rPr>
                <w:lang w:val="en-US"/>
              </w:rPr>
              <w:t>Teachers</w:t>
            </w:r>
          </w:p>
          <w:p w:rsidR="009F0187" w:rsidRPr="009F0187" w:rsidRDefault="009F0187" w:rsidP="009F0187">
            <w:pPr>
              <w:pStyle w:val="ListParagraph"/>
              <w:numPr>
                <w:ilvl w:val="0"/>
                <w:numId w:val="2"/>
              </w:numPr>
              <w:rPr>
                <w:lang w:val="en-US"/>
              </w:rPr>
            </w:pPr>
            <w:r>
              <w:rPr>
                <w:lang w:val="en-US"/>
              </w:rPr>
              <w:t>Language course (if applicable)</w:t>
            </w: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9F0187" w:rsidRPr="009F0187" w:rsidRDefault="009F0187" w:rsidP="00892FEB">
            <w:pPr>
              <w:rPr>
                <w:b/>
                <w:lang w:val="en-US"/>
              </w:rPr>
            </w:pPr>
            <w:r>
              <w:rPr>
                <w:b/>
                <w:lang w:val="en-US"/>
              </w:rPr>
              <w:t>Social life and cultural issues</w:t>
            </w:r>
          </w:p>
          <w:p w:rsidR="009F0187" w:rsidRDefault="009F0187" w:rsidP="00892FEB">
            <w:pPr>
              <w:pStyle w:val="ListParagraph"/>
              <w:numPr>
                <w:ilvl w:val="0"/>
                <w:numId w:val="2"/>
              </w:numPr>
              <w:rPr>
                <w:lang w:val="en-US"/>
              </w:rPr>
            </w:pPr>
            <w:r>
              <w:rPr>
                <w:lang w:val="en-US"/>
              </w:rPr>
              <w:t>Social activities</w:t>
            </w:r>
          </w:p>
          <w:p w:rsidR="009F0187" w:rsidRDefault="009F0187" w:rsidP="00892FEB">
            <w:pPr>
              <w:pStyle w:val="ListParagraph"/>
              <w:numPr>
                <w:ilvl w:val="0"/>
                <w:numId w:val="2"/>
              </w:numPr>
              <w:rPr>
                <w:lang w:val="en-US"/>
              </w:rPr>
            </w:pPr>
            <w:r>
              <w:rPr>
                <w:lang w:val="en-US"/>
              </w:rPr>
              <w:t>Interaction with local students / exchange students</w:t>
            </w:r>
          </w:p>
          <w:p w:rsidR="009F0187" w:rsidRDefault="009F0187" w:rsidP="00892FEB">
            <w:pPr>
              <w:pStyle w:val="ListParagraph"/>
              <w:numPr>
                <w:ilvl w:val="0"/>
                <w:numId w:val="2"/>
              </w:numPr>
              <w:rPr>
                <w:lang w:val="en-US"/>
              </w:rPr>
            </w:pPr>
            <w:r>
              <w:rPr>
                <w:lang w:val="en-US"/>
              </w:rPr>
              <w:t>Traveling</w:t>
            </w:r>
          </w:p>
          <w:p w:rsidR="009F0187" w:rsidRDefault="009F0187" w:rsidP="00892FEB">
            <w:pPr>
              <w:pStyle w:val="ListParagraph"/>
              <w:numPr>
                <w:ilvl w:val="0"/>
                <w:numId w:val="2"/>
              </w:numPr>
              <w:rPr>
                <w:lang w:val="en-US"/>
              </w:rPr>
            </w:pPr>
            <w:r>
              <w:rPr>
                <w:lang w:val="en-US"/>
              </w:rPr>
              <w:t>Host culture</w:t>
            </w:r>
          </w:p>
          <w:p w:rsidR="009F0187" w:rsidRPr="009F0187" w:rsidRDefault="009F0187" w:rsidP="009F0187">
            <w:pPr>
              <w:pStyle w:val="ListParagraph"/>
              <w:numPr>
                <w:ilvl w:val="0"/>
                <w:numId w:val="2"/>
              </w:numPr>
              <w:rPr>
                <w:lang w:val="en-US"/>
              </w:rPr>
            </w:pPr>
            <w:r>
              <w:rPr>
                <w:lang w:val="en-US"/>
              </w:rPr>
              <w:t>Challenges as a result of cultural differences</w:t>
            </w: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9F0187" w:rsidRPr="009F0187" w:rsidRDefault="009F0187" w:rsidP="00892FEB">
            <w:pPr>
              <w:rPr>
                <w:b/>
                <w:lang w:val="en-US"/>
              </w:rPr>
            </w:pPr>
            <w:r>
              <w:rPr>
                <w:b/>
                <w:lang w:val="en-US"/>
              </w:rPr>
              <w:t>Personal development</w:t>
            </w:r>
          </w:p>
          <w:p w:rsidR="009F0187" w:rsidRDefault="009F0187" w:rsidP="00892FEB">
            <w:pPr>
              <w:pStyle w:val="ListParagraph"/>
              <w:numPr>
                <w:ilvl w:val="0"/>
                <w:numId w:val="2"/>
              </w:numPr>
              <w:rPr>
                <w:lang w:val="en-US"/>
              </w:rPr>
            </w:pPr>
            <w:r>
              <w:rPr>
                <w:lang w:val="en-US"/>
              </w:rPr>
              <w:t>Lessons learned</w:t>
            </w:r>
          </w:p>
          <w:p w:rsidR="009F0187" w:rsidRDefault="009F0187" w:rsidP="009F0187">
            <w:pPr>
              <w:pStyle w:val="ListParagraph"/>
              <w:numPr>
                <w:ilvl w:val="0"/>
                <w:numId w:val="2"/>
              </w:numPr>
              <w:rPr>
                <w:lang w:val="en-US"/>
              </w:rPr>
            </w:pPr>
            <w:r>
              <w:rPr>
                <w:lang w:val="en-US"/>
              </w:rPr>
              <w:t>Best experience/worst experience</w:t>
            </w:r>
          </w:p>
          <w:p w:rsidR="009F0187" w:rsidRDefault="009F0187" w:rsidP="009F0187">
            <w:pPr>
              <w:pStyle w:val="ListParagraph"/>
              <w:numPr>
                <w:ilvl w:val="0"/>
                <w:numId w:val="2"/>
              </w:numPr>
              <w:rPr>
                <w:lang w:val="en-US"/>
              </w:rPr>
            </w:pPr>
            <w:r>
              <w:rPr>
                <w:lang w:val="en-US"/>
              </w:rPr>
              <w:t>Fond memories</w:t>
            </w:r>
          </w:p>
          <w:p w:rsidR="009F0187" w:rsidRPr="009F0187" w:rsidRDefault="009F0187" w:rsidP="009F0187">
            <w:pPr>
              <w:pStyle w:val="ListParagraph"/>
              <w:numPr>
                <w:ilvl w:val="0"/>
                <w:numId w:val="2"/>
              </w:numPr>
              <w:rPr>
                <w:lang w:val="en-US"/>
              </w:rPr>
            </w:pPr>
            <w:r>
              <w:rPr>
                <w:lang w:val="en-US"/>
              </w:rPr>
              <w:t>Personal Growth</w:t>
            </w: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pPr>
        <w:rPr>
          <w:lang w:val="en-US"/>
        </w:rPr>
      </w:pPr>
    </w:p>
    <w:p w:rsidR="009F0187" w:rsidRDefault="009F0187">
      <w:pPr>
        <w:rPr>
          <w:lang w:val="en-US"/>
        </w:rPr>
      </w:pPr>
      <w:r>
        <w:rPr>
          <w:lang w:val="en-US"/>
        </w:rPr>
        <w:br w:type="page"/>
      </w: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9F0187" w:rsidRPr="009F0187" w:rsidRDefault="009F0187" w:rsidP="00892FEB">
            <w:pPr>
              <w:rPr>
                <w:b/>
                <w:lang w:val="en-US"/>
              </w:rPr>
            </w:pPr>
            <w:r>
              <w:rPr>
                <w:b/>
                <w:lang w:val="en-US"/>
              </w:rPr>
              <w:lastRenderedPageBreak/>
              <w:t>Financial matters</w:t>
            </w:r>
          </w:p>
          <w:p w:rsidR="009F0187" w:rsidRDefault="009F0187" w:rsidP="00892FEB">
            <w:pPr>
              <w:pStyle w:val="ListParagraph"/>
              <w:numPr>
                <w:ilvl w:val="0"/>
                <w:numId w:val="2"/>
              </w:numPr>
              <w:rPr>
                <w:lang w:val="en-US"/>
              </w:rPr>
            </w:pPr>
            <w:r>
              <w:rPr>
                <w:lang w:val="en-US"/>
              </w:rPr>
              <w:t>Financial resources (parents, grants, savings)</w:t>
            </w:r>
          </w:p>
          <w:p w:rsidR="009F0187" w:rsidRDefault="009F0187" w:rsidP="00892FEB">
            <w:pPr>
              <w:pStyle w:val="ListParagraph"/>
              <w:numPr>
                <w:ilvl w:val="0"/>
                <w:numId w:val="2"/>
              </w:numPr>
              <w:rPr>
                <w:lang w:val="en-US"/>
              </w:rPr>
            </w:pPr>
            <w:r>
              <w:rPr>
                <w:lang w:val="en-US"/>
              </w:rPr>
              <w:t xml:space="preserve">Grants received (Erasmus grant, International Fund, Van </w:t>
            </w:r>
            <w:proofErr w:type="spellStart"/>
            <w:r>
              <w:rPr>
                <w:lang w:val="en-US"/>
              </w:rPr>
              <w:t>Beek</w:t>
            </w:r>
            <w:proofErr w:type="spellEnd"/>
            <w:r>
              <w:rPr>
                <w:lang w:val="en-US"/>
              </w:rPr>
              <w:t xml:space="preserve"> Fund, ATP, </w:t>
            </w:r>
            <w:proofErr w:type="spellStart"/>
            <w:r>
              <w:rPr>
                <w:lang w:val="en-US"/>
              </w:rPr>
              <w:t>etc</w:t>
            </w:r>
            <w:proofErr w:type="spellEnd"/>
            <w:r>
              <w:rPr>
                <w:lang w:val="en-US"/>
              </w:rPr>
              <w:t>)</w:t>
            </w:r>
          </w:p>
          <w:p w:rsidR="009F0187" w:rsidRDefault="009F0187" w:rsidP="00892FEB">
            <w:pPr>
              <w:pStyle w:val="ListParagraph"/>
              <w:numPr>
                <w:ilvl w:val="0"/>
                <w:numId w:val="2"/>
              </w:numPr>
              <w:rPr>
                <w:lang w:val="en-US"/>
              </w:rPr>
            </w:pPr>
            <w:r>
              <w:rPr>
                <w:lang w:val="en-US"/>
              </w:rPr>
              <w:t>Most expensive</w:t>
            </w:r>
          </w:p>
          <w:p w:rsidR="009F0187" w:rsidRDefault="009F0187" w:rsidP="00892FEB">
            <w:pPr>
              <w:pStyle w:val="ListParagraph"/>
              <w:numPr>
                <w:ilvl w:val="0"/>
                <w:numId w:val="2"/>
              </w:numPr>
              <w:rPr>
                <w:lang w:val="en-US"/>
              </w:rPr>
            </w:pPr>
            <w:r>
              <w:rPr>
                <w:lang w:val="en-US"/>
              </w:rPr>
              <w:t>Worth the splurge</w:t>
            </w:r>
          </w:p>
          <w:p w:rsidR="009F0187" w:rsidRPr="009F0187" w:rsidRDefault="009F0187" w:rsidP="00892FEB">
            <w:pPr>
              <w:pStyle w:val="ListParagraph"/>
              <w:numPr>
                <w:ilvl w:val="0"/>
                <w:numId w:val="2"/>
              </w:numPr>
              <w:rPr>
                <w:lang w:val="en-US"/>
              </w:rPr>
            </w:pPr>
            <w:r>
              <w:rPr>
                <w:lang w:val="en-US"/>
              </w:rPr>
              <w:t>Financial Overview (specify in Euro’s)</w:t>
            </w: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4508"/>
        <w:gridCol w:w="4508"/>
      </w:tblGrid>
      <w:tr w:rsidR="009F0187" w:rsidTr="009F0187">
        <w:tc>
          <w:tcPr>
            <w:tcW w:w="4508" w:type="dxa"/>
            <w:shd w:val="clear" w:color="auto" w:fill="B4C6E7" w:themeFill="accent5" w:themeFillTint="66"/>
          </w:tcPr>
          <w:p w:rsidR="009F0187" w:rsidRPr="009F0187" w:rsidRDefault="009F0187" w:rsidP="009F0187">
            <w:pPr>
              <w:rPr>
                <w:b/>
                <w:lang w:val="en-US"/>
              </w:rPr>
            </w:pPr>
            <w:r w:rsidRPr="009F0187">
              <w:rPr>
                <w:b/>
                <w:lang w:val="en-US"/>
              </w:rPr>
              <w:t>Item</w:t>
            </w:r>
          </w:p>
        </w:tc>
        <w:tc>
          <w:tcPr>
            <w:tcW w:w="4508" w:type="dxa"/>
            <w:shd w:val="clear" w:color="auto" w:fill="B4C6E7" w:themeFill="accent5" w:themeFillTint="66"/>
          </w:tcPr>
          <w:p w:rsidR="009F0187" w:rsidRPr="009F0187" w:rsidRDefault="009F0187" w:rsidP="009F0187">
            <w:pPr>
              <w:rPr>
                <w:b/>
                <w:lang w:val="en-US"/>
              </w:rPr>
            </w:pPr>
            <w:r w:rsidRPr="009F0187">
              <w:rPr>
                <w:b/>
                <w:lang w:val="en-US"/>
              </w:rPr>
              <w:t>Amount (estimation per month)</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Accommodation</w:t>
            </w:r>
          </w:p>
        </w:tc>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Groceries</w:t>
            </w:r>
          </w:p>
        </w:tc>
        <w:tc>
          <w:tcPr>
            <w:tcW w:w="4508" w:type="dxa"/>
          </w:tcPr>
          <w:p w:rsidR="009F0187" w:rsidRPr="00ED4996" w:rsidRDefault="009F0187" w:rsidP="009F0187">
            <w:pPr>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Study materials</w:t>
            </w:r>
          </w:p>
        </w:tc>
        <w:tc>
          <w:tcPr>
            <w:tcW w:w="4508" w:type="dxa"/>
          </w:tcPr>
          <w:p w:rsidR="009F0187" w:rsidRPr="00ED4996" w:rsidRDefault="009F0187" w:rsidP="009F0187">
            <w:pPr>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Traveling</w:t>
            </w:r>
          </w:p>
        </w:tc>
        <w:tc>
          <w:tcPr>
            <w:tcW w:w="4508" w:type="dxa"/>
          </w:tcPr>
          <w:p w:rsidR="009F0187" w:rsidRPr="00ED4996" w:rsidRDefault="009F0187" w:rsidP="009F0187">
            <w:pPr>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Insurance</w:t>
            </w:r>
          </w:p>
        </w:tc>
        <w:tc>
          <w:tcPr>
            <w:tcW w:w="4508" w:type="dxa"/>
          </w:tcPr>
          <w:p w:rsidR="009F0187" w:rsidRPr="00ED4996" w:rsidRDefault="009F0187" w:rsidP="009F0187">
            <w:pPr>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sz w:val="20"/>
                <w:szCs w:val="20"/>
              </w:rPr>
            </w:pPr>
            <w:r w:rsidRPr="00ED4996">
              <w:rPr>
                <w:rFonts w:ascii="Calibri" w:hAnsi="Calibri" w:cs="Calibri"/>
                <w:sz w:val="20"/>
                <w:szCs w:val="20"/>
              </w:rPr>
              <w:t>Other</w:t>
            </w:r>
          </w:p>
        </w:tc>
        <w:tc>
          <w:tcPr>
            <w:tcW w:w="4508" w:type="dxa"/>
          </w:tcPr>
          <w:p w:rsidR="009F0187" w:rsidRPr="00ED4996" w:rsidRDefault="009F0187" w:rsidP="009F0187">
            <w:pPr>
              <w:rPr>
                <w:rFonts w:ascii="Calibri" w:hAnsi="Calibri" w:cs="Calibri"/>
                <w:sz w:val="20"/>
                <w:szCs w:val="20"/>
              </w:rPr>
            </w:pPr>
            <w:r w:rsidRPr="00ED4996">
              <w:rPr>
                <w:rFonts w:ascii="Calibri" w:hAnsi="Calibri" w:cs="Calibri"/>
                <w:sz w:val="20"/>
                <w:szCs w:val="20"/>
              </w:rPr>
              <w:t>€ 0</w:t>
            </w:r>
          </w:p>
        </w:tc>
      </w:tr>
      <w:tr w:rsidR="009F0187" w:rsidTr="009F0187">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b/>
                <w:sz w:val="20"/>
                <w:szCs w:val="20"/>
              </w:rPr>
            </w:pPr>
            <w:r w:rsidRPr="00ED4996">
              <w:rPr>
                <w:rFonts w:ascii="Calibri" w:hAnsi="Calibri" w:cs="Calibri"/>
                <w:b/>
                <w:sz w:val="20"/>
                <w:szCs w:val="20"/>
              </w:rPr>
              <w:t>Total</w:t>
            </w:r>
          </w:p>
        </w:tc>
        <w:tc>
          <w:tcPr>
            <w:tcW w:w="4508" w:type="dxa"/>
          </w:tcPr>
          <w:p w:rsidR="009F0187" w:rsidRPr="00ED4996" w:rsidRDefault="009F0187" w:rsidP="009F0187">
            <w:pPr>
              <w:pStyle w:val="BulletedList"/>
              <w:numPr>
                <w:ilvl w:val="0"/>
                <w:numId w:val="0"/>
              </w:numPr>
              <w:spacing w:before="0" w:after="0" w:line="276" w:lineRule="auto"/>
              <w:rPr>
                <w:rFonts w:ascii="Calibri" w:hAnsi="Calibri" w:cs="Calibri"/>
                <w:b/>
                <w:sz w:val="20"/>
                <w:szCs w:val="20"/>
              </w:rPr>
            </w:pPr>
            <w:r w:rsidRPr="00ED4996">
              <w:rPr>
                <w:rFonts w:ascii="Calibri" w:hAnsi="Calibri" w:cs="Calibri"/>
                <w:b/>
                <w:sz w:val="20"/>
                <w:szCs w:val="20"/>
              </w:rPr>
              <w:fldChar w:fldCharType="begin"/>
            </w:r>
            <w:r w:rsidRPr="00ED4996">
              <w:rPr>
                <w:rFonts w:ascii="Calibri" w:hAnsi="Calibri" w:cs="Calibri"/>
                <w:b/>
                <w:sz w:val="20"/>
                <w:szCs w:val="20"/>
              </w:rPr>
              <w:instrText xml:space="preserve"> =SUM(ABOVE) </w:instrText>
            </w:r>
            <w:r w:rsidRPr="00ED4996">
              <w:rPr>
                <w:rFonts w:ascii="Calibri" w:hAnsi="Calibri" w:cs="Calibri"/>
                <w:b/>
                <w:sz w:val="20"/>
                <w:szCs w:val="20"/>
              </w:rPr>
              <w:fldChar w:fldCharType="separate"/>
            </w:r>
            <w:r w:rsidRPr="00ED4996">
              <w:rPr>
                <w:rFonts w:ascii="Calibri" w:hAnsi="Calibri" w:cs="Calibri"/>
                <w:b/>
                <w:noProof/>
                <w:sz w:val="20"/>
                <w:szCs w:val="20"/>
              </w:rPr>
              <w:t>€ 0,00</w:t>
            </w:r>
            <w:r w:rsidRPr="00ED4996">
              <w:rPr>
                <w:rFonts w:ascii="Calibri" w:hAnsi="Calibri" w:cs="Calibri"/>
                <w:b/>
                <w:sz w:val="20"/>
                <w:szCs w:val="20"/>
              </w:rPr>
              <w:fldChar w:fldCharType="end"/>
            </w: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9016"/>
      </w:tblGrid>
      <w:tr w:rsidR="009F0187" w:rsidTr="00892FEB">
        <w:tc>
          <w:tcPr>
            <w:tcW w:w="9016" w:type="dxa"/>
            <w:shd w:val="clear" w:color="auto" w:fill="B4C6E7" w:themeFill="accent5" w:themeFillTint="66"/>
          </w:tcPr>
          <w:p w:rsidR="00A71910" w:rsidRDefault="00A71910" w:rsidP="00892FEB">
            <w:pPr>
              <w:rPr>
                <w:b/>
                <w:lang w:val="en-US"/>
              </w:rPr>
            </w:pPr>
          </w:p>
          <w:p w:rsidR="009F0187" w:rsidRPr="009F0187" w:rsidRDefault="00A71910" w:rsidP="00892FEB">
            <w:pPr>
              <w:rPr>
                <w:b/>
                <w:lang w:val="en-US"/>
              </w:rPr>
            </w:pPr>
            <w:r>
              <w:rPr>
                <w:b/>
                <w:lang w:val="en-US"/>
              </w:rPr>
              <w:t xml:space="preserve">A picture is worth a thousand words </w:t>
            </w:r>
            <w:r w:rsidRPr="00A71910">
              <w:rPr>
                <w:lang w:val="en-US"/>
              </w:rPr>
              <w:t>(</w:t>
            </w:r>
            <w:r>
              <w:rPr>
                <w:lang w:val="en-US"/>
              </w:rPr>
              <w:t>campus, the city, traveling or other interesting places)</w:t>
            </w:r>
          </w:p>
          <w:p w:rsidR="009F0187" w:rsidRPr="009F0187" w:rsidRDefault="009F0187" w:rsidP="00A71910">
            <w:pPr>
              <w:pStyle w:val="ListParagraph"/>
              <w:rPr>
                <w:lang w:val="en-US"/>
              </w:rPr>
            </w:pPr>
          </w:p>
        </w:tc>
      </w:tr>
      <w:tr w:rsidR="009F0187" w:rsidTr="00892FEB">
        <w:tc>
          <w:tcPr>
            <w:tcW w:w="9016" w:type="dxa"/>
          </w:tcPr>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p w:rsidR="009F0187" w:rsidRDefault="009F0187" w:rsidP="00892FEB">
            <w:pPr>
              <w:rPr>
                <w:lang w:val="en-US"/>
              </w:rPr>
            </w:pPr>
          </w:p>
        </w:tc>
      </w:tr>
    </w:tbl>
    <w:p w:rsidR="009F0187" w:rsidRDefault="009F0187" w:rsidP="009F0187">
      <w:pPr>
        <w:rPr>
          <w:lang w:val="en-US"/>
        </w:rPr>
      </w:pPr>
    </w:p>
    <w:tbl>
      <w:tblPr>
        <w:tblStyle w:val="TableGrid"/>
        <w:tblW w:w="0" w:type="auto"/>
        <w:tblLook w:val="04A0" w:firstRow="1" w:lastRow="0" w:firstColumn="1" w:lastColumn="0" w:noHBand="0" w:noVBand="1"/>
      </w:tblPr>
      <w:tblGrid>
        <w:gridCol w:w="9016"/>
      </w:tblGrid>
      <w:tr w:rsidR="00A71910" w:rsidTr="00892FEB">
        <w:tc>
          <w:tcPr>
            <w:tcW w:w="9016" w:type="dxa"/>
            <w:shd w:val="clear" w:color="auto" w:fill="B4C6E7" w:themeFill="accent5" w:themeFillTint="66"/>
          </w:tcPr>
          <w:p w:rsidR="00A71910" w:rsidRDefault="00A71910" w:rsidP="00892FEB">
            <w:pPr>
              <w:rPr>
                <w:b/>
                <w:lang w:val="en-US"/>
              </w:rPr>
            </w:pPr>
          </w:p>
          <w:p w:rsidR="00A71910" w:rsidRDefault="00A71910" w:rsidP="00A71910">
            <w:pPr>
              <w:rPr>
                <w:lang w:val="en-US"/>
              </w:rPr>
            </w:pPr>
            <w:r>
              <w:rPr>
                <w:b/>
                <w:lang w:val="en-US"/>
              </w:rPr>
              <w:t xml:space="preserve">Blog  </w:t>
            </w:r>
            <w:r w:rsidRPr="00A71910">
              <w:rPr>
                <w:lang w:val="en-US"/>
              </w:rPr>
              <w:t>(</w:t>
            </w:r>
            <w:r>
              <w:rPr>
                <w:lang w:val="en-US"/>
              </w:rPr>
              <w:t>please insert the hyperlink below if applicable)</w:t>
            </w:r>
          </w:p>
          <w:p w:rsidR="00A71910" w:rsidRPr="009F0187" w:rsidRDefault="00A71910" w:rsidP="00A71910">
            <w:pPr>
              <w:rPr>
                <w:lang w:val="en-US"/>
              </w:rPr>
            </w:pPr>
          </w:p>
        </w:tc>
      </w:tr>
      <w:tr w:rsidR="00A71910" w:rsidTr="00892FEB">
        <w:tc>
          <w:tcPr>
            <w:tcW w:w="9016" w:type="dxa"/>
          </w:tcPr>
          <w:p w:rsidR="00A71910" w:rsidRDefault="00A71910" w:rsidP="00892FEB">
            <w:pPr>
              <w:rPr>
                <w:lang w:val="en-US"/>
              </w:rPr>
            </w:pPr>
          </w:p>
          <w:p w:rsidR="00A71910" w:rsidRDefault="00A71910" w:rsidP="00892FEB">
            <w:pPr>
              <w:rPr>
                <w:lang w:val="en-US"/>
              </w:rPr>
            </w:pPr>
          </w:p>
          <w:p w:rsidR="00A71910" w:rsidRDefault="00A71910" w:rsidP="00892FEB">
            <w:pPr>
              <w:rPr>
                <w:lang w:val="en-US"/>
              </w:rPr>
            </w:pPr>
          </w:p>
        </w:tc>
      </w:tr>
    </w:tbl>
    <w:p w:rsidR="00A71910" w:rsidRDefault="00A71910" w:rsidP="009F0187">
      <w:pPr>
        <w:rPr>
          <w:lang w:val="en-US"/>
        </w:rPr>
      </w:pPr>
    </w:p>
    <w:p w:rsidR="00A71910" w:rsidRDefault="00A71910">
      <w:r>
        <w:br w:type="page"/>
      </w:r>
    </w:p>
    <w:tbl>
      <w:tblPr>
        <w:tblStyle w:val="TableGrid"/>
        <w:tblW w:w="0" w:type="auto"/>
        <w:tblLook w:val="04A0" w:firstRow="1" w:lastRow="0" w:firstColumn="1" w:lastColumn="0" w:noHBand="0" w:noVBand="1"/>
      </w:tblPr>
      <w:tblGrid>
        <w:gridCol w:w="9016"/>
      </w:tblGrid>
      <w:tr w:rsidR="00A71910" w:rsidTr="00892FEB">
        <w:tc>
          <w:tcPr>
            <w:tcW w:w="9016" w:type="dxa"/>
            <w:shd w:val="clear" w:color="auto" w:fill="B4C6E7" w:themeFill="accent5" w:themeFillTint="66"/>
          </w:tcPr>
          <w:p w:rsidR="00A71910" w:rsidRDefault="00A71910" w:rsidP="00892FEB">
            <w:pPr>
              <w:rPr>
                <w:b/>
                <w:lang w:val="en-US"/>
              </w:rPr>
            </w:pPr>
          </w:p>
          <w:p w:rsidR="00A71910" w:rsidRDefault="00A71910" w:rsidP="00A71910">
            <w:pPr>
              <w:rPr>
                <w:b/>
                <w:lang w:val="en-US"/>
              </w:rPr>
            </w:pPr>
            <w:r>
              <w:rPr>
                <w:b/>
                <w:lang w:val="en-US"/>
              </w:rPr>
              <w:t>Other relevant information</w:t>
            </w:r>
          </w:p>
          <w:p w:rsidR="00A71910" w:rsidRPr="009F0187" w:rsidRDefault="00A71910" w:rsidP="00A71910">
            <w:pPr>
              <w:rPr>
                <w:lang w:val="en-US"/>
              </w:rPr>
            </w:pPr>
          </w:p>
        </w:tc>
      </w:tr>
      <w:tr w:rsidR="00A71910" w:rsidTr="00892FEB">
        <w:tc>
          <w:tcPr>
            <w:tcW w:w="9016" w:type="dxa"/>
          </w:tcPr>
          <w:p w:rsidR="00A71910" w:rsidRDefault="00A71910" w:rsidP="00892FEB">
            <w:pPr>
              <w:rPr>
                <w:lang w:val="en-US"/>
              </w:rPr>
            </w:pPr>
          </w:p>
          <w:p w:rsidR="00A71910" w:rsidRDefault="00A71910" w:rsidP="00892FEB">
            <w:pPr>
              <w:rPr>
                <w:lang w:val="en-US"/>
              </w:rPr>
            </w:pPr>
          </w:p>
          <w:p w:rsidR="00A71910" w:rsidRDefault="00A71910" w:rsidP="00892FEB">
            <w:pPr>
              <w:rPr>
                <w:lang w:val="en-US"/>
              </w:rPr>
            </w:pPr>
          </w:p>
        </w:tc>
      </w:tr>
    </w:tbl>
    <w:p w:rsidR="00A71910" w:rsidRDefault="00A71910" w:rsidP="009F0187">
      <w:pPr>
        <w:rPr>
          <w:lang w:val="en-US"/>
        </w:rPr>
      </w:pPr>
    </w:p>
    <w:tbl>
      <w:tblPr>
        <w:tblStyle w:val="TableGrid"/>
        <w:tblW w:w="0" w:type="auto"/>
        <w:tblLook w:val="04A0" w:firstRow="1" w:lastRow="0" w:firstColumn="1" w:lastColumn="0" w:noHBand="0" w:noVBand="1"/>
      </w:tblPr>
      <w:tblGrid>
        <w:gridCol w:w="9016"/>
      </w:tblGrid>
      <w:tr w:rsidR="00A71910" w:rsidTr="00892FEB">
        <w:tc>
          <w:tcPr>
            <w:tcW w:w="9016" w:type="dxa"/>
            <w:shd w:val="clear" w:color="auto" w:fill="B4C6E7" w:themeFill="accent5" w:themeFillTint="66"/>
          </w:tcPr>
          <w:p w:rsidR="00A71910" w:rsidRDefault="00A71910" w:rsidP="00892FEB">
            <w:pPr>
              <w:rPr>
                <w:b/>
                <w:lang w:val="en-US"/>
              </w:rPr>
            </w:pPr>
          </w:p>
          <w:p w:rsidR="00A71910" w:rsidRPr="00A71910" w:rsidRDefault="00A71910" w:rsidP="00892FEB">
            <w:pPr>
              <w:rPr>
                <w:lang w:val="en-US"/>
              </w:rPr>
            </w:pPr>
            <w:r>
              <w:rPr>
                <w:b/>
                <w:lang w:val="en-US"/>
              </w:rPr>
              <w:t xml:space="preserve">Contact </w:t>
            </w:r>
            <w:r w:rsidRPr="00A71910">
              <w:rPr>
                <w:lang w:val="en-US"/>
              </w:rPr>
              <w:t>(</w:t>
            </w:r>
            <w:r>
              <w:rPr>
                <w:lang w:val="en-US"/>
              </w:rPr>
              <w:t>if you want to help future exchange students in case of questions, please insert your @ below)</w:t>
            </w:r>
          </w:p>
          <w:p w:rsidR="00A71910" w:rsidRPr="009F0187" w:rsidRDefault="00A71910" w:rsidP="00892FEB">
            <w:pPr>
              <w:rPr>
                <w:lang w:val="en-US"/>
              </w:rPr>
            </w:pPr>
          </w:p>
        </w:tc>
      </w:tr>
      <w:tr w:rsidR="00A71910" w:rsidTr="00892FEB">
        <w:tc>
          <w:tcPr>
            <w:tcW w:w="9016" w:type="dxa"/>
          </w:tcPr>
          <w:p w:rsidR="00A71910" w:rsidRDefault="00A71910" w:rsidP="00892FEB">
            <w:pPr>
              <w:rPr>
                <w:lang w:val="en-US"/>
              </w:rPr>
            </w:pPr>
          </w:p>
          <w:p w:rsidR="00A71910" w:rsidRDefault="00A71910" w:rsidP="00892FEB">
            <w:pPr>
              <w:rPr>
                <w:lang w:val="en-US"/>
              </w:rPr>
            </w:pPr>
          </w:p>
          <w:p w:rsidR="00A71910" w:rsidRDefault="00A71910" w:rsidP="00892FEB">
            <w:pPr>
              <w:rPr>
                <w:lang w:val="en-US"/>
              </w:rPr>
            </w:pPr>
          </w:p>
        </w:tc>
      </w:tr>
    </w:tbl>
    <w:p w:rsidR="00A71910" w:rsidRDefault="00A71910" w:rsidP="009F0187">
      <w:pPr>
        <w:rPr>
          <w:lang w:val="en-US"/>
        </w:rPr>
      </w:pPr>
    </w:p>
    <w:p w:rsidR="00A71910" w:rsidRPr="00ED4996" w:rsidRDefault="00A71910" w:rsidP="00A71910">
      <w:pPr>
        <w:spacing w:after="0" w:line="360" w:lineRule="auto"/>
        <w:rPr>
          <w:rFonts w:ascii="Calibri" w:hAnsi="Calibri" w:cs="Calibri"/>
          <w:i/>
        </w:rPr>
      </w:pPr>
      <w:r w:rsidRPr="00ED4996">
        <w:rPr>
          <w:rFonts w:ascii="Calibri" w:hAnsi="Calibri" w:cs="Calibri"/>
          <w:i/>
        </w:rPr>
        <w:t xml:space="preserve">Before you send your form, please check whether you have completed all fields and </w:t>
      </w:r>
      <w:r>
        <w:rPr>
          <w:rFonts w:ascii="Calibri" w:hAnsi="Calibri" w:cs="Calibri"/>
          <w:i/>
        </w:rPr>
        <w:t>follow the save instructions below.</w:t>
      </w:r>
    </w:p>
    <w:tbl>
      <w:tblPr>
        <w:tblStyle w:val="TableGrid"/>
        <w:tblW w:w="0" w:type="auto"/>
        <w:tblLook w:val="04A0" w:firstRow="1" w:lastRow="0" w:firstColumn="1" w:lastColumn="0" w:noHBand="0" w:noVBand="1"/>
      </w:tblPr>
      <w:tblGrid>
        <w:gridCol w:w="1980"/>
        <w:gridCol w:w="7036"/>
      </w:tblGrid>
      <w:tr w:rsidR="00CD0483" w:rsidTr="00CD0483">
        <w:tc>
          <w:tcPr>
            <w:tcW w:w="1980" w:type="dxa"/>
            <w:shd w:val="clear" w:color="auto" w:fill="B4C6E7" w:themeFill="accent5" w:themeFillTint="66"/>
          </w:tcPr>
          <w:p w:rsidR="00CD0483" w:rsidRDefault="00CD0483" w:rsidP="00892FEB">
            <w:pPr>
              <w:rPr>
                <w:b/>
                <w:lang w:val="en-US"/>
              </w:rPr>
            </w:pPr>
            <w:r>
              <w:rPr>
                <w:b/>
                <w:lang w:val="en-US"/>
              </w:rPr>
              <w:t>Save as</w:t>
            </w:r>
          </w:p>
          <w:p w:rsidR="00CD0483" w:rsidRDefault="00CD0483" w:rsidP="00A71910">
            <w:pPr>
              <w:rPr>
                <w:b/>
                <w:lang w:val="en-US"/>
              </w:rPr>
            </w:pPr>
          </w:p>
        </w:tc>
        <w:tc>
          <w:tcPr>
            <w:tcW w:w="7036" w:type="dxa"/>
            <w:shd w:val="clear" w:color="auto" w:fill="B4C6E7" w:themeFill="accent5" w:themeFillTint="66"/>
          </w:tcPr>
          <w:p w:rsidR="00CD0483" w:rsidRPr="00ED4996" w:rsidRDefault="00CD0483" w:rsidP="00CD0483">
            <w:pPr>
              <w:spacing w:line="360" w:lineRule="auto"/>
              <w:rPr>
                <w:rFonts w:ascii="Calibri" w:hAnsi="Calibri" w:cs="Calibri"/>
              </w:rPr>
            </w:pPr>
            <w:r>
              <w:rPr>
                <w:rFonts w:ascii="Calibri" w:hAnsi="Calibri" w:cs="Calibri"/>
              </w:rPr>
              <w:t>Last Name-</w:t>
            </w:r>
            <w:r w:rsidRPr="00ED4996">
              <w:rPr>
                <w:rFonts w:ascii="Calibri" w:hAnsi="Calibri" w:cs="Calibri"/>
              </w:rPr>
              <w:t>201</w:t>
            </w:r>
            <w:r>
              <w:rPr>
                <w:rFonts w:ascii="Calibri" w:hAnsi="Calibri" w:cs="Calibri"/>
              </w:rPr>
              <w:t>4-</w:t>
            </w:r>
            <w:r w:rsidRPr="00ED4996">
              <w:rPr>
                <w:rFonts w:ascii="Calibri" w:hAnsi="Calibri" w:cs="Calibri"/>
              </w:rPr>
              <w:t xml:space="preserve">Country Exchange </w:t>
            </w:r>
            <w:r>
              <w:rPr>
                <w:rFonts w:ascii="Calibri" w:hAnsi="Calibri" w:cs="Calibri"/>
              </w:rPr>
              <w:t>-</w:t>
            </w:r>
            <w:r w:rsidRPr="00ED4996">
              <w:rPr>
                <w:rFonts w:ascii="Calibri" w:hAnsi="Calibri" w:cs="Calibri"/>
              </w:rPr>
              <w:t xml:space="preserve"> Name Exchange University.docx </w:t>
            </w:r>
          </w:p>
          <w:p w:rsidR="00CD0483" w:rsidRPr="009F0187" w:rsidRDefault="00CD0483" w:rsidP="00CD0483">
            <w:pPr>
              <w:rPr>
                <w:lang w:val="en-US"/>
              </w:rPr>
            </w:pPr>
            <w:proofErr w:type="spellStart"/>
            <w:r w:rsidRPr="00C221D5">
              <w:rPr>
                <w:rFonts w:ascii="Calibri" w:hAnsi="Calibri" w:cs="Calibri"/>
                <w:lang w:val="es-ES"/>
              </w:rPr>
              <w:t>Example</w:t>
            </w:r>
            <w:proofErr w:type="spellEnd"/>
            <w:r w:rsidRPr="00C221D5">
              <w:rPr>
                <w:rFonts w:ascii="Calibri" w:hAnsi="Calibri" w:cs="Calibri"/>
                <w:lang w:val="es-ES"/>
              </w:rPr>
              <w:t>:  Jones-2014-Canada-Carleton University.docx</w:t>
            </w:r>
          </w:p>
        </w:tc>
      </w:tr>
      <w:tr w:rsidR="00CD0483" w:rsidTr="00CD0483">
        <w:tc>
          <w:tcPr>
            <w:tcW w:w="1980" w:type="dxa"/>
            <w:shd w:val="clear" w:color="auto" w:fill="B4C6E7" w:themeFill="accent5" w:themeFillTint="66"/>
          </w:tcPr>
          <w:p w:rsidR="00CD0483" w:rsidRPr="00CD0483" w:rsidRDefault="00CD0483" w:rsidP="00892FEB">
            <w:pPr>
              <w:rPr>
                <w:b/>
                <w:lang w:val="en-US"/>
              </w:rPr>
            </w:pPr>
            <w:r w:rsidRPr="00CD0483">
              <w:rPr>
                <w:rFonts w:ascii="Calibri" w:hAnsi="Calibri" w:cs="Calibri"/>
                <w:b/>
              </w:rPr>
              <w:t>Send to</w:t>
            </w:r>
          </w:p>
          <w:p w:rsidR="00CD0483" w:rsidRPr="00CD0483" w:rsidRDefault="00CD0483" w:rsidP="00892FEB">
            <w:pPr>
              <w:rPr>
                <w:b/>
                <w:lang w:val="en-US"/>
              </w:rPr>
            </w:pPr>
          </w:p>
        </w:tc>
        <w:tc>
          <w:tcPr>
            <w:tcW w:w="7036" w:type="dxa"/>
            <w:shd w:val="clear" w:color="auto" w:fill="B4C6E7" w:themeFill="accent5" w:themeFillTint="66"/>
          </w:tcPr>
          <w:p w:rsidR="00CD0483" w:rsidRDefault="00027441" w:rsidP="00892FEB">
            <w:pPr>
              <w:rPr>
                <w:lang w:val="en-US"/>
              </w:rPr>
            </w:pPr>
            <w:hyperlink r:id="rId6" w:history="1">
              <w:r w:rsidR="00CD0483" w:rsidRPr="00BA1FDB">
                <w:rPr>
                  <w:rStyle w:val="Hyperlink"/>
                  <w:rFonts w:ascii="Calibri" w:hAnsi="Calibri" w:cs="Calibri"/>
                </w:rPr>
                <w:t>exchange.hc@eshcc.eur.nl</w:t>
              </w:r>
            </w:hyperlink>
          </w:p>
        </w:tc>
      </w:tr>
      <w:tr w:rsidR="00CD0483" w:rsidTr="00CD0483">
        <w:tc>
          <w:tcPr>
            <w:tcW w:w="1980" w:type="dxa"/>
            <w:shd w:val="clear" w:color="auto" w:fill="B4C6E7" w:themeFill="accent5" w:themeFillTint="66"/>
          </w:tcPr>
          <w:p w:rsidR="00CD0483" w:rsidRPr="00CD0483" w:rsidRDefault="00CD0483" w:rsidP="00892FEB">
            <w:pPr>
              <w:rPr>
                <w:b/>
                <w:lang w:val="en-US"/>
              </w:rPr>
            </w:pPr>
            <w:r w:rsidRPr="00CD0483">
              <w:rPr>
                <w:rFonts w:ascii="Calibri" w:hAnsi="Calibri" w:cs="Calibri"/>
                <w:b/>
              </w:rPr>
              <w:t>Subject heading</w:t>
            </w:r>
          </w:p>
        </w:tc>
        <w:tc>
          <w:tcPr>
            <w:tcW w:w="7036" w:type="dxa"/>
            <w:shd w:val="clear" w:color="auto" w:fill="B4C6E7" w:themeFill="accent5" w:themeFillTint="66"/>
          </w:tcPr>
          <w:p w:rsidR="00CD0483" w:rsidRDefault="00CD0483" w:rsidP="00CD0483">
            <w:pPr>
              <w:spacing w:line="360" w:lineRule="auto"/>
              <w:rPr>
                <w:rFonts w:ascii="Calibri" w:hAnsi="Calibri" w:cs="Calibri"/>
              </w:rPr>
            </w:pPr>
            <w:r w:rsidRPr="00ED4996">
              <w:rPr>
                <w:rFonts w:ascii="Calibri" w:hAnsi="Calibri" w:cs="Calibri"/>
              </w:rPr>
              <w:t>Exchange Report Form Name Student</w:t>
            </w:r>
            <w:r>
              <w:rPr>
                <w:rFonts w:ascii="Calibri" w:hAnsi="Calibri" w:cs="Calibri"/>
              </w:rPr>
              <w:t xml:space="preserve"> </w:t>
            </w:r>
          </w:p>
          <w:p w:rsidR="00CD0483" w:rsidRDefault="00CD0483" w:rsidP="00CD0483">
            <w:pPr>
              <w:rPr>
                <w:lang w:val="en-US"/>
              </w:rPr>
            </w:pPr>
            <w:r w:rsidRPr="00ED4996">
              <w:rPr>
                <w:rFonts w:ascii="Calibri" w:hAnsi="Calibri" w:cs="Calibri"/>
              </w:rPr>
              <w:t xml:space="preserve">Example: </w:t>
            </w:r>
            <w:r>
              <w:rPr>
                <w:rFonts w:ascii="Calibri" w:hAnsi="Calibri" w:cs="Calibri"/>
              </w:rPr>
              <w:t xml:space="preserve"> </w:t>
            </w:r>
            <w:r w:rsidRPr="00ED4996">
              <w:rPr>
                <w:rFonts w:ascii="Calibri" w:hAnsi="Calibri" w:cs="Calibri"/>
              </w:rPr>
              <w:t>Exchange Report Form Malika Jones</w:t>
            </w:r>
          </w:p>
        </w:tc>
      </w:tr>
    </w:tbl>
    <w:p w:rsidR="00A71910" w:rsidRPr="00A71910" w:rsidRDefault="00A71910" w:rsidP="009F0187">
      <w:pPr>
        <w:rPr>
          <w:lang w:val="en-US"/>
        </w:rPr>
      </w:pPr>
    </w:p>
    <w:sectPr w:rsidR="00A71910" w:rsidRPr="00A7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F92"/>
    <w:multiLevelType w:val="hybridMultilevel"/>
    <w:tmpl w:val="07FA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B31EA6"/>
    <w:multiLevelType w:val="hybridMultilevel"/>
    <w:tmpl w:val="013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87"/>
    <w:rsid w:val="00027441"/>
    <w:rsid w:val="009F0187"/>
    <w:rsid w:val="009F6DD7"/>
    <w:rsid w:val="00A71910"/>
    <w:rsid w:val="00CD0483"/>
    <w:rsid w:val="00E71CF1"/>
    <w:rsid w:val="00F4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19748-3A16-4E11-B0E5-23038998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187"/>
    <w:rPr>
      <w:color w:val="0000FF"/>
      <w:u w:val="single"/>
    </w:rPr>
  </w:style>
  <w:style w:type="character" w:styleId="Strong">
    <w:name w:val="Strong"/>
    <w:basedOn w:val="DefaultParagraphFont"/>
    <w:uiPriority w:val="22"/>
    <w:qFormat/>
    <w:rsid w:val="009F0187"/>
    <w:rPr>
      <w:b/>
      <w:bCs/>
    </w:rPr>
  </w:style>
  <w:style w:type="paragraph" w:styleId="ListParagraph">
    <w:name w:val="List Paragraph"/>
    <w:basedOn w:val="Normal"/>
    <w:uiPriority w:val="34"/>
    <w:qFormat/>
    <w:rsid w:val="009F0187"/>
    <w:pPr>
      <w:ind w:left="720"/>
      <w:contextualSpacing/>
    </w:pPr>
  </w:style>
  <w:style w:type="paragraph" w:customStyle="1" w:styleId="BulletedList">
    <w:name w:val="Bulleted List"/>
    <w:basedOn w:val="Normal"/>
    <w:rsid w:val="009F0187"/>
    <w:pPr>
      <w:numPr>
        <w:numId w:val="3"/>
      </w:numPr>
      <w:spacing w:before="120" w:after="240" w:line="240" w:lineRule="auto"/>
    </w:pPr>
    <w:rPr>
      <w:rFonts w:ascii="Verdana" w:eastAsia="Times New Roman" w:hAnsi="Verdana"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change.hc@eshcc.eur.nl" TargetMode="External"/><Relationship Id="rId5" Type="http://schemas.openxmlformats.org/officeDocument/2006/relationships/hyperlink" Target="mailto:exchange.hc@eshcc.e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Sabai Doodkorte</dc:creator>
  <cp:keywords/>
  <dc:description/>
  <cp:lastModifiedBy>Daniella Schenk</cp:lastModifiedBy>
  <cp:revision>2</cp:revision>
  <dcterms:created xsi:type="dcterms:W3CDTF">2017-11-15T12:22:00Z</dcterms:created>
  <dcterms:modified xsi:type="dcterms:W3CDTF">2017-11-15T12:22:00Z</dcterms:modified>
</cp:coreProperties>
</file>